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42B8" w14:textId="34520EE7" w:rsidR="00FA3817" w:rsidRPr="00FA3817" w:rsidRDefault="00FA3817" w:rsidP="00FA3817">
      <w:pPr>
        <w:spacing w:after="0" w:line="264" w:lineRule="auto"/>
        <w:rPr>
          <w:rFonts w:ascii="Arial" w:eastAsia="SimSun" w:hAnsi="Arial" w:cs="Arial"/>
          <w:caps/>
          <w:color w:val="0673A5"/>
          <w:spacing w:val="10"/>
          <w:sz w:val="32"/>
          <w:szCs w:val="52"/>
          <w:lang w:eastAsia="ja-JP"/>
        </w:rPr>
      </w:pPr>
      <w:r w:rsidRPr="00FA3817">
        <w:rPr>
          <w:rFonts w:ascii="Arial" w:eastAsia="SimSun" w:hAnsi="Arial" w:cs="Arial"/>
          <w:caps/>
          <w:color w:val="0673A5"/>
          <w:spacing w:val="10"/>
          <w:sz w:val="32"/>
          <w:szCs w:val="52"/>
          <w:lang w:eastAsia="ja-JP"/>
        </w:rPr>
        <w:t xml:space="preserve">DENTAL </w:t>
      </w:r>
      <w:r w:rsidR="001B2D7A">
        <w:rPr>
          <w:rFonts w:ascii="Arial" w:eastAsia="SimSun" w:hAnsi="Arial" w:cs="Arial"/>
          <w:caps/>
          <w:color w:val="0673A5"/>
          <w:spacing w:val="10"/>
          <w:sz w:val="32"/>
          <w:szCs w:val="52"/>
          <w:lang w:eastAsia="ja-JP"/>
        </w:rPr>
        <w:t>CORE</w:t>
      </w:r>
      <w:r w:rsidRPr="00FA3817">
        <w:rPr>
          <w:rFonts w:ascii="Arial" w:eastAsia="SimSun" w:hAnsi="Arial" w:cs="Arial"/>
          <w:caps/>
          <w:color w:val="0673A5"/>
          <w:spacing w:val="10"/>
          <w:sz w:val="32"/>
          <w:szCs w:val="52"/>
          <w:lang w:eastAsia="ja-JP"/>
        </w:rPr>
        <w:t xml:space="preserve"> </w:t>
      </w:r>
      <w:r w:rsidR="001B2D7A">
        <w:rPr>
          <w:rFonts w:ascii="Arial" w:eastAsia="SimSun" w:hAnsi="Arial" w:cs="Arial"/>
          <w:caps/>
          <w:color w:val="0673A5"/>
          <w:spacing w:val="10"/>
          <w:sz w:val="32"/>
          <w:szCs w:val="52"/>
          <w:lang w:eastAsia="ja-JP"/>
        </w:rPr>
        <w:t>TRAINING</w:t>
      </w:r>
      <w:r w:rsidRPr="00FA3817">
        <w:rPr>
          <w:rFonts w:ascii="Arial" w:eastAsia="SimSun" w:hAnsi="Arial" w:cs="Arial"/>
          <w:caps/>
          <w:color w:val="0673A5"/>
          <w:spacing w:val="10"/>
          <w:sz w:val="32"/>
          <w:szCs w:val="52"/>
          <w:lang w:eastAsia="ja-JP"/>
        </w:rPr>
        <w:t xml:space="preserve"> – </w:t>
      </w:r>
      <w:r w:rsidR="001B2D7A">
        <w:rPr>
          <w:rFonts w:ascii="Arial" w:eastAsia="SimSun" w:hAnsi="Arial" w:cs="Arial"/>
          <w:caps/>
          <w:color w:val="0673A5"/>
          <w:spacing w:val="10"/>
          <w:sz w:val="32"/>
          <w:szCs w:val="52"/>
          <w:lang w:eastAsia="ja-JP"/>
        </w:rPr>
        <w:t>DCT</w:t>
      </w:r>
      <w:r w:rsidRPr="00FA3817">
        <w:rPr>
          <w:rFonts w:ascii="Arial" w:eastAsia="SimSun" w:hAnsi="Arial" w:cs="Arial"/>
          <w:caps/>
          <w:color w:val="0673A5"/>
          <w:spacing w:val="10"/>
          <w:sz w:val="32"/>
          <w:szCs w:val="52"/>
          <w:lang w:eastAsia="ja-JP"/>
        </w:rPr>
        <w:t>1</w:t>
      </w:r>
    </w:p>
    <w:p w14:paraId="139376DF"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p w14:paraId="1B43FD50"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p w14:paraId="1A59B7A9"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tbl>
      <w:tblPr>
        <w:tblStyle w:val="TableGrid1"/>
        <w:tblW w:w="10908" w:type="dxa"/>
        <w:tblLook w:val="04A0" w:firstRow="1" w:lastRow="0" w:firstColumn="1" w:lastColumn="0" w:noHBand="0" w:noVBand="1"/>
      </w:tblPr>
      <w:tblGrid>
        <w:gridCol w:w="9046"/>
        <w:gridCol w:w="1862"/>
      </w:tblGrid>
      <w:tr w:rsidR="00FA3817" w:rsidRPr="00FA3817" w14:paraId="17114446" w14:textId="77777777" w:rsidTr="00B4629A">
        <w:tc>
          <w:tcPr>
            <w:tcW w:w="10908" w:type="dxa"/>
            <w:gridSpan w:val="2"/>
          </w:tcPr>
          <w:p w14:paraId="5D0C5643" w14:textId="1A9A4B0A" w:rsidR="00FA3817" w:rsidRDefault="00FA3817" w:rsidP="00FA3817">
            <w:pPr>
              <w:rPr>
                <w:rFonts w:ascii="Arial" w:hAnsi="Arial" w:cs="Arial"/>
                <w:b/>
                <w:color w:val="0673A5"/>
                <w:szCs w:val="16"/>
              </w:rPr>
            </w:pPr>
            <w:r w:rsidRPr="00FA3817">
              <w:rPr>
                <w:rFonts w:ascii="Arial" w:hAnsi="Arial" w:cs="Arial"/>
                <w:b/>
                <w:color w:val="0673A5"/>
                <w:szCs w:val="16"/>
              </w:rPr>
              <w:t>ENTRY CRITERIA</w:t>
            </w:r>
          </w:p>
          <w:p w14:paraId="7EE7A0D0" w14:textId="63F22F45" w:rsidR="00FA3817" w:rsidRPr="00FA3817" w:rsidRDefault="00FA3817" w:rsidP="00FA3817">
            <w:pPr>
              <w:rPr>
                <w:rFonts w:ascii="Arial" w:hAnsi="Arial" w:cs="Arial"/>
                <w:b/>
                <w:sz w:val="20"/>
                <w:szCs w:val="16"/>
              </w:rPr>
            </w:pPr>
          </w:p>
        </w:tc>
      </w:tr>
      <w:tr w:rsidR="00FA3817" w:rsidRPr="00FA3817" w14:paraId="3C26666F" w14:textId="77777777" w:rsidTr="00B4629A">
        <w:tc>
          <w:tcPr>
            <w:tcW w:w="9046" w:type="dxa"/>
          </w:tcPr>
          <w:p w14:paraId="0C74FCE3" w14:textId="77777777" w:rsidR="00FA3817" w:rsidRPr="00FA3817" w:rsidRDefault="00FA3817" w:rsidP="00FA3817">
            <w:pPr>
              <w:spacing w:beforeLines="40" w:before="96" w:afterLines="40" w:after="96"/>
              <w:rPr>
                <w:rFonts w:ascii="Arial" w:hAnsi="Arial" w:cs="Arial"/>
                <w:b/>
                <w:iCs/>
                <w:color w:val="0673A5"/>
                <w:sz w:val="20"/>
                <w:szCs w:val="20"/>
              </w:rPr>
            </w:pPr>
            <w:r w:rsidRPr="00FA3817">
              <w:rPr>
                <w:rFonts w:ascii="Arial" w:hAnsi="Arial" w:cs="Arial"/>
                <w:b/>
                <w:iCs/>
                <w:color w:val="0673A5"/>
                <w:sz w:val="20"/>
                <w:szCs w:val="20"/>
              </w:rPr>
              <w:t>Essential Criteria</w:t>
            </w:r>
          </w:p>
          <w:p w14:paraId="7F164091"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Qualifications:</w:t>
            </w:r>
          </w:p>
          <w:p w14:paraId="13B7EC0C"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Applicants must have:</w:t>
            </w:r>
          </w:p>
          <w:p w14:paraId="6DEC9E0D" w14:textId="7C98845F" w:rsidR="00FA3817" w:rsidRPr="00FA3817" w:rsidRDefault="0095369D" w:rsidP="0095369D">
            <w:pPr>
              <w:numPr>
                <w:ilvl w:val="0"/>
                <w:numId w:val="1"/>
              </w:numPr>
              <w:spacing w:beforeLines="40" w:before="96" w:afterLines="40" w:after="96"/>
              <w:ind w:left="426"/>
              <w:rPr>
                <w:rFonts w:ascii="Arial" w:eastAsia="Calibri" w:hAnsi="Arial" w:cs="Arial"/>
                <w:sz w:val="18"/>
                <w:szCs w:val="18"/>
              </w:rPr>
            </w:pPr>
            <w:r w:rsidRPr="0095369D">
              <w:rPr>
                <w:rFonts w:ascii="Arial" w:eastAsia="Calibri" w:hAnsi="Arial" w:cs="Arial"/>
                <w:sz w:val="18"/>
                <w:szCs w:val="18"/>
                <w:lang w:val="en-GB"/>
              </w:rPr>
              <w:t>BDS or equivalent dental qualification</w:t>
            </w:r>
          </w:p>
        </w:tc>
        <w:tc>
          <w:tcPr>
            <w:tcW w:w="1862" w:type="dxa"/>
          </w:tcPr>
          <w:p w14:paraId="29784BBD" w14:textId="77777777" w:rsidR="00FA3817" w:rsidRPr="00FA3817" w:rsidRDefault="00FA3817" w:rsidP="00FA3817">
            <w:pPr>
              <w:spacing w:beforeLines="40" w:before="96" w:afterLines="40" w:after="96"/>
              <w:rPr>
                <w:rFonts w:ascii="Arial" w:hAnsi="Arial" w:cs="Arial"/>
                <w:b/>
                <w:color w:val="0673A5"/>
                <w:sz w:val="20"/>
                <w:szCs w:val="16"/>
              </w:rPr>
            </w:pPr>
            <w:r w:rsidRPr="00FA3817">
              <w:rPr>
                <w:rFonts w:ascii="Arial" w:hAnsi="Arial" w:cs="Arial"/>
                <w:b/>
                <w:color w:val="0673A5"/>
                <w:sz w:val="20"/>
                <w:szCs w:val="16"/>
              </w:rPr>
              <w:t>When is this evaluated?</w:t>
            </w:r>
            <w:r w:rsidRPr="00FA3817">
              <w:rPr>
                <w:rFonts w:ascii="Arial" w:hAnsi="Arial" w:cs="Arial"/>
                <w:b/>
                <w:color w:val="0673A5"/>
                <w:sz w:val="20"/>
                <w:szCs w:val="16"/>
                <w:vertAlign w:val="superscript"/>
              </w:rPr>
              <w:endnoteReference w:id="2"/>
            </w:r>
          </w:p>
          <w:p w14:paraId="06FE649C" w14:textId="77777777" w:rsidR="00FA3817" w:rsidRPr="00FA3817" w:rsidRDefault="00FA3817" w:rsidP="00FA3817">
            <w:pPr>
              <w:spacing w:beforeLines="40" w:before="96" w:afterLines="40" w:after="96"/>
              <w:rPr>
                <w:rFonts w:ascii="Arial" w:hAnsi="Arial" w:cs="Arial"/>
                <w:sz w:val="20"/>
                <w:szCs w:val="20"/>
              </w:rPr>
            </w:pPr>
            <w:r w:rsidRPr="00FA3817">
              <w:rPr>
                <w:rFonts w:ascii="Arial" w:hAnsi="Arial" w:cs="Arial"/>
                <w:sz w:val="18"/>
                <w:szCs w:val="18"/>
              </w:rPr>
              <w:t xml:space="preserve"> Application form</w:t>
            </w:r>
          </w:p>
          <w:p w14:paraId="68666B11" w14:textId="77777777" w:rsidR="00FA3817" w:rsidRPr="00FA3817" w:rsidRDefault="00FA3817" w:rsidP="00FA3817">
            <w:pPr>
              <w:rPr>
                <w:rFonts w:ascii="Arial" w:hAnsi="Arial" w:cs="Arial"/>
                <w:sz w:val="20"/>
                <w:szCs w:val="20"/>
              </w:rPr>
            </w:pPr>
          </w:p>
        </w:tc>
      </w:tr>
      <w:tr w:rsidR="00FA3817" w:rsidRPr="00FA3817" w14:paraId="33734CB0" w14:textId="77777777" w:rsidTr="00B4629A">
        <w:trPr>
          <w:trHeight w:val="3455"/>
        </w:trPr>
        <w:tc>
          <w:tcPr>
            <w:tcW w:w="9046" w:type="dxa"/>
          </w:tcPr>
          <w:p w14:paraId="28348273" w14:textId="77777777" w:rsidR="00FA3817" w:rsidRPr="00FA3817" w:rsidRDefault="00FA3817" w:rsidP="00FA3817">
            <w:pPr>
              <w:spacing w:beforeLines="40" w:before="96" w:afterLines="40" w:after="96"/>
              <w:rPr>
                <w:rFonts w:ascii="Arial" w:hAnsi="Arial" w:cs="Arial"/>
                <w:b/>
                <w:iCs/>
                <w:color w:val="0673A5"/>
                <w:sz w:val="20"/>
                <w:szCs w:val="20"/>
              </w:rPr>
            </w:pPr>
            <w:r w:rsidRPr="00FA3817">
              <w:rPr>
                <w:rFonts w:ascii="Arial" w:hAnsi="Arial" w:cs="Arial"/>
                <w:b/>
                <w:iCs/>
                <w:color w:val="0673A5"/>
                <w:sz w:val="20"/>
                <w:szCs w:val="20"/>
              </w:rPr>
              <w:t>Eligibility:</w:t>
            </w:r>
          </w:p>
          <w:p w14:paraId="16F37672" w14:textId="7B178275" w:rsidR="001B2D7A" w:rsidRPr="001B2D7A" w:rsidRDefault="001B2D7A" w:rsidP="001B2D7A">
            <w:pPr>
              <w:pStyle w:val="ListParagraph"/>
              <w:numPr>
                <w:ilvl w:val="0"/>
                <w:numId w:val="5"/>
              </w:numPr>
              <w:rPr>
                <w:rFonts w:ascii="Arial" w:eastAsia="Calibri" w:hAnsi="Arial" w:cs="Arial"/>
                <w:sz w:val="18"/>
                <w:szCs w:val="18"/>
              </w:rPr>
            </w:pPr>
            <w:r w:rsidRPr="001B2D7A">
              <w:rPr>
                <w:rFonts w:ascii="Arial" w:eastAsia="Calibri" w:hAnsi="Arial" w:cs="Arial"/>
                <w:sz w:val="18"/>
                <w:szCs w:val="18"/>
              </w:rPr>
              <w:t>Applicants must be registered with the GDC by time of post commencement</w:t>
            </w:r>
            <w:r w:rsidR="009D58E8">
              <w:rPr>
                <w:rStyle w:val="EndnoteReference"/>
                <w:rFonts w:ascii="Arial" w:eastAsia="Calibri" w:hAnsi="Arial" w:cs="Arial"/>
                <w:sz w:val="18"/>
                <w:szCs w:val="18"/>
              </w:rPr>
              <w:endnoteReference w:id="3"/>
            </w:r>
          </w:p>
          <w:p w14:paraId="53BDDCA0" w14:textId="2188C759" w:rsidR="001B2D7A" w:rsidRPr="001B2D7A" w:rsidRDefault="001B2D7A" w:rsidP="001B2D7A">
            <w:pPr>
              <w:numPr>
                <w:ilvl w:val="0"/>
                <w:numId w:val="5"/>
              </w:numPr>
              <w:spacing w:beforeLines="40" w:before="96" w:afterLines="40" w:after="96"/>
              <w:rPr>
                <w:rFonts w:ascii="Arial" w:eastAsia="Calibri" w:hAnsi="Arial" w:cs="Arial"/>
                <w:sz w:val="18"/>
                <w:szCs w:val="18"/>
              </w:rPr>
            </w:pPr>
            <w:r w:rsidRPr="001B2D7A">
              <w:rPr>
                <w:rFonts w:ascii="Arial" w:eastAsia="Calibri" w:hAnsi="Arial" w:cs="Arial"/>
                <w:sz w:val="18"/>
                <w:szCs w:val="18"/>
              </w:rPr>
              <w:t>Applicants must be eligible to work in the UK</w:t>
            </w:r>
          </w:p>
          <w:p w14:paraId="010899E3" w14:textId="79FAE771" w:rsidR="001B2D7A" w:rsidRPr="001B2D7A" w:rsidRDefault="001B2D7A" w:rsidP="001B2D7A">
            <w:pPr>
              <w:numPr>
                <w:ilvl w:val="0"/>
                <w:numId w:val="5"/>
              </w:numPr>
              <w:spacing w:beforeLines="40" w:before="96" w:afterLines="40" w:after="96"/>
              <w:rPr>
                <w:rFonts w:ascii="Arial" w:eastAsia="Calibri" w:hAnsi="Arial" w:cs="Arial"/>
                <w:sz w:val="18"/>
                <w:szCs w:val="18"/>
              </w:rPr>
            </w:pPr>
            <w:r w:rsidRPr="001B2D7A">
              <w:rPr>
                <w:rFonts w:ascii="Arial" w:eastAsia="Calibri" w:hAnsi="Arial" w:cs="Arial"/>
                <w:sz w:val="18"/>
                <w:szCs w:val="18"/>
              </w:rPr>
              <w:t>Applicants must have evidence of at least 12 months whole time equivalent (WTE) postgraduate clinical experience to the full scope of a dentist</w:t>
            </w:r>
            <w:r w:rsidR="009D58E8">
              <w:rPr>
                <w:rStyle w:val="EndnoteReference"/>
                <w:rFonts w:ascii="Arial" w:eastAsia="Calibri" w:hAnsi="Arial" w:cs="Arial"/>
                <w:sz w:val="18"/>
                <w:szCs w:val="18"/>
              </w:rPr>
              <w:endnoteReference w:id="4"/>
            </w:r>
            <w:r w:rsidRPr="001B2D7A">
              <w:rPr>
                <w:rFonts w:ascii="Arial" w:eastAsia="Calibri" w:hAnsi="Arial" w:cs="Arial"/>
                <w:sz w:val="18"/>
                <w:szCs w:val="18"/>
              </w:rPr>
              <w:t xml:space="preserve"> by time of post commencement</w:t>
            </w:r>
          </w:p>
          <w:p w14:paraId="37F1E347" w14:textId="5C005A15" w:rsidR="001B2D7A" w:rsidRPr="001B2D7A" w:rsidRDefault="001B2D7A" w:rsidP="001B2D7A">
            <w:pPr>
              <w:numPr>
                <w:ilvl w:val="0"/>
                <w:numId w:val="5"/>
              </w:numPr>
              <w:spacing w:beforeLines="40" w:before="96" w:afterLines="40" w:after="96"/>
              <w:rPr>
                <w:rFonts w:ascii="Arial" w:eastAsia="Calibri" w:hAnsi="Arial" w:cs="Arial"/>
                <w:sz w:val="18"/>
                <w:szCs w:val="18"/>
              </w:rPr>
            </w:pPr>
            <w:r w:rsidRPr="001B2D7A">
              <w:rPr>
                <w:rFonts w:ascii="Arial" w:eastAsia="Calibri" w:hAnsi="Arial" w:cs="Arial"/>
                <w:sz w:val="18"/>
                <w:szCs w:val="18"/>
              </w:rPr>
              <w:t>For posts based wholly or partly in Primary care</w:t>
            </w:r>
            <w:r w:rsidR="00415C07">
              <w:rPr>
                <w:rStyle w:val="EndnoteReference"/>
                <w:rFonts w:ascii="Arial" w:eastAsia="Calibri" w:hAnsi="Arial" w:cs="Arial"/>
                <w:sz w:val="18"/>
                <w:szCs w:val="18"/>
              </w:rPr>
              <w:endnoteReference w:id="5"/>
            </w:r>
            <w:r w:rsidRPr="001B2D7A">
              <w:rPr>
                <w:rFonts w:ascii="Arial" w:eastAsia="Calibri" w:hAnsi="Arial" w:cs="Arial"/>
                <w:sz w:val="18"/>
                <w:szCs w:val="18"/>
              </w:rPr>
              <w:t xml:space="preserve"> applicants must be eligible to join the Dental Performers List for England, NI Dental List (Northern Ireland), NHS Scotland Health Boards Dental List or the Dental Performers List (Wales)</w:t>
            </w:r>
          </w:p>
          <w:p w14:paraId="3A176F1D" w14:textId="4AFEE32B" w:rsidR="00FA3817" w:rsidRPr="00FA3817" w:rsidRDefault="001B2D7A" w:rsidP="001B2D7A">
            <w:pPr>
              <w:numPr>
                <w:ilvl w:val="0"/>
                <w:numId w:val="5"/>
              </w:numPr>
              <w:spacing w:beforeLines="40" w:before="96" w:afterLines="40" w:after="96"/>
              <w:rPr>
                <w:rFonts w:ascii="Arial" w:eastAsia="Calibri" w:hAnsi="Arial" w:cs="Arial"/>
                <w:sz w:val="18"/>
                <w:szCs w:val="18"/>
              </w:rPr>
            </w:pPr>
            <w:r w:rsidRPr="001B2D7A">
              <w:rPr>
                <w:rFonts w:ascii="Arial" w:eastAsia="Calibri" w:hAnsi="Arial" w:cs="Arial"/>
                <w:sz w:val="18"/>
                <w:szCs w:val="18"/>
              </w:rPr>
              <w:t>Applicants must provide evidence of ability to arrange transport to meet the requirements of the post</w:t>
            </w:r>
            <w:r w:rsidR="00415C07">
              <w:rPr>
                <w:rStyle w:val="EndnoteReference"/>
                <w:rFonts w:ascii="Arial" w:eastAsia="Calibri" w:hAnsi="Arial" w:cs="Arial"/>
                <w:sz w:val="18"/>
                <w:szCs w:val="18"/>
              </w:rPr>
              <w:endnoteReference w:id="6"/>
            </w:r>
          </w:p>
          <w:p w14:paraId="004EA209" w14:textId="4F478ACE" w:rsidR="00032108" w:rsidRPr="00FA3817" w:rsidRDefault="00032108" w:rsidP="001B2D7A">
            <w:pPr>
              <w:spacing w:beforeLines="40" w:before="96" w:afterLines="40" w:after="96"/>
              <w:ind w:left="360"/>
              <w:rPr>
                <w:rFonts w:ascii="Arial" w:eastAsia="Calibri" w:hAnsi="Arial" w:cs="Arial"/>
                <w:sz w:val="18"/>
                <w:szCs w:val="18"/>
              </w:rPr>
            </w:pPr>
          </w:p>
        </w:tc>
        <w:tc>
          <w:tcPr>
            <w:tcW w:w="1862" w:type="dxa"/>
          </w:tcPr>
          <w:p w14:paraId="63AAE924"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2EBEFAEC" w14:textId="3A8CDDF2" w:rsidR="00FA3817" w:rsidRPr="00FA3817" w:rsidRDefault="00FA3817" w:rsidP="00FA3817">
            <w:pPr>
              <w:spacing w:beforeLines="45" w:before="108" w:afterLines="45" w:after="108"/>
              <w:rPr>
                <w:rFonts w:ascii="Arial" w:hAnsi="Arial" w:cs="Arial"/>
                <w:sz w:val="18"/>
                <w:szCs w:val="18"/>
              </w:rPr>
            </w:pPr>
            <w:r w:rsidRPr="00FA3817">
              <w:rPr>
                <w:rFonts w:ascii="Arial" w:hAnsi="Arial" w:cs="Arial"/>
                <w:sz w:val="18"/>
                <w:szCs w:val="18"/>
              </w:rPr>
              <w:t xml:space="preserve">Application form, selection </w:t>
            </w:r>
            <w:proofErr w:type="spellStart"/>
            <w:r w:rsidRPr="00FA3817">
              <w:rPr>
                <w:rFonts w:ascii="Arial" w:hAnsi="Arial" w:cs="Arial"/>
                <w:sz w:val="18"/>
                <w:szCs w:val="18"/>
              </w:rPr>
              <w:t>centre</w:t>
            </w:r>
            <w:proofErr w:type="spellEnd"/>
            <w:r w:rsidR="00415C07">
              <w:rPr>
                <w:rStyle w:val="EndnoteReference"/>
                <w:rFonts w:ascii="Arial" w:hAnsi="Arial" w:cs="Arial"/>
                <w:sz w:val="18"/>
                <w:szCs w:val="18"/>
              </w:rPr>
              <w:endnoteReference w:id="7"/>
            </w:r>
          </w:p>
          <w:p w14:paraId="6FAD06B9" w14:textId="77777777" w:rsidR="00FA3817" w:rsidRPr="00FA3817" w:rsidRDefault="00FA3817" w:rsidP="00FA3817">
            <w:pPr>
              <w:spacing w:beforeLines="45" w:before="108" w:afterLines="45" w:after="108"/>
              <w:rPr>
                <w:rFonts w:ascii="Arial" w:hAnsi="Arial" w:cs="Arial"/>
                <w:sz w:val="18"/>
                <w:szCs w:val="18"/>
              </w:rPr>
            </w:pPr>
          </w:p>
          <w:p w14:paraId="5BE7E2FD" w14:textId="77777777" w:rsidR="00FA3817" w:rsidRPr="00FA3817" w:rsidRDefault="00FA3817" w:rsidP="00FA3817">
            <w:pPr>
              <w:spacing w:beforeLines="45" w:before="108" w:afterLines="45" w:after="108"/>
              <w:rPr>
                <w:rFonts w:ascii="Arial" w:hAnsi="Arial" w:cs="Arial"/>
                <w:sz w:val="20"/>
                <w:szCs w:val="20"/>
              </w:rPr>
            </w:pPr>
          </w:p>
          <w:p w14:paraId="69FBE072" w14:textId="77777777" w:rsidR="00FA3817" w:rsidRPr="00FA3817" w:rsidRDefault="00FA3817" w:rsidP="00FA3817">
            <w:pPr>
              <w:spacing w:beforeLines="45" w:before="108" w:afterLines="45" w:after="108"/>
              <w:rPr>
                <w:rFonts w:ascii="Arial" w:hAnsi="Arial" w:cs="Arial"/>
                <w:sz w:val="20"/>
                <w:szCs w:val="20"/>
              </w:rPr>
            </w:pPr>
          </w:p>
          <w:p w14:paraId="7EDE5BC3" w14:textId="77777777" w:rsidR="00FA3817" w:rsidRPr="00FA3817" w:rsidRDefault="00FA3817" w:rsidP="00FA3817">
            <w:pPr>
              <w:rPr>
                <w:rFonts w:ascii="Arial" w:hAnsi="Arial" w:cs="Arial"/>
                <w:sz w:val="20"/>
                <w:szCs w:val="20"/>
              </w:rPr>
            </w:pPr>
          </w:p>
        </w:tc>
      </w:tr>
      <w:tr w:rsidR="00FA3817" w:rsidRPr="00FA3817" w14:paraId="17011CB3" w14:textId="77777777" w:rsidTr="00B4629A">
        <w:tc>
          <w:tcPr>
            <w:tcW w:w="9046" w:type="dxa"/>
          </w:tcPr>
          <w:p w14:paraId="6951D7B9"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 xml:space="preserve">Fitness to </w:t>
            </w:r>
            <w:proofErr w:type="spellStart"/>
            <w:r w:rsidRPr="00FA3817">
              <w:rPr>
                <w:rFonts w:ascii="Arial" w:hAnsi="Arial" w:cs="Arial"/>
                <w:b/>
                <w:i/>
                <w:color w:val="0673A5"/>
                <w:sz w:val="20"/>
                <w:szCs w:val="20"/>
              </w:rPr>
              <w:t>practise</w:t>
            </w:r>
            <w:proofErr w:type="spellEnd"/>
            <w:r w:rsidRPr="00FA3817">
              <w:rPr>
                <w:rFonts w:ascii="Arial" w:hAnsi="Arial" w:cs="Arial"/>
                <w:b/>
                <w:i/>
                <w:color w:val="0673A5"/>
                <w:sz w:val="20"/>
                <w:szCs w:val="20"/>
              </w:rPr>
              <w:t>:</w:t>
            </w:r>
          </w:p>
          <w:p w14:paraId="45207FC1" w14:textId="156FB7C6" w:rsidR="00FA3817" w:rsidRPr="004B0B75" w:rsidRDefault="00FA3817" w:rsidP="00032108">
            <w:pPr>
              <w:pStyle w:val="ListParagraph"/>
              <w:numPr>
                <w:ilvl w:val="0"/>
                <w:numId w:val="8"/>
              </w:numPr>
              <w:rPr>
                <w:rFonts w:ascii="Arial" w:hAnsi="Arial" w:cs="Arial"/>
                <w:sz w:val="18"/>
                <w:szCs w:val="18"/>
              </w:rPr>
            </w:pPr>
            <w:r w:rsidRPr="004B0B75">
              <w:rPr>
                <w:rFonts w:ascii="Arial" w:hAnsi="Arial" w:cs="Arial"/>
                <w:sz w:val="18"/>
                <w:szCs w:val="18"/>
              </w:rPr>
              <w:t xml:space="preserve">Is up to date and fit to </w:t>
            </w:r>
            <w:proofErr w:type="spellStart"/>
            <w:r w:rsidR="00E146BF" w:rsidRPr="004B0B75">
              <w:rPr>
                <w:rFonts w:ascii="Arial" w:hAnsi="Arial" w:cs="Arial"/>
                <w:sz w:val="18"/>
                <w:szCs w:val="18"/>
              </w:rPr>
              <w:t>practi</w:t>
            </w:r>
            <w:r w:rsidR="00EB7896">
              <w:rPr>
                <w:rFonts w:ascii="Arial" w:hAnsi="Arial" w:cs="Arial"/>
                <w:sz w:val="18"/>
                <w:szCs w:val="18"/>
              </w:rPr>
              <w:t>s</w:t>
            </w:r>
            <w:r w:rsidR="00E146BF" w:rsidRPr="004B0B75">
              <w:rPr>
                <w:rFonts w:ascii="Arial" w:hAnsi="Arial" w:cs="Arial"/>
                <w:sz w:val="18"/>
                <w:szCs w:val="18"/>
              </w:rPr>
              <w:t>e</w:t>
            </w:r>
            <w:proofErr w:type="spellEnd"/>
            <w:r w:rsidRPr="004B0B75">
              <w:rPr>
                <w:rFonts w:ascii="Arial" w:hAnsi="Arial" w:cs="Arial"/>
                <w:sz w:val="18"/>
                <w:szCs w:val="18"/>
              </w:rPr>
              <w:t xml:space="preserve"> safely</w:t>
            </w:r>
          </w:p>
          <w:p w14:paraId="1CDF451F" w14:textId="77777777" w:rsidR="004A4098" w:rsidRPr="004B0B75" w:rsidRDefault="004A4098" w:rsidP="004A4098">
            <w:pPr>
              <w:pStyle w:val="ListParagraph"/>
              <w:ind w:left="360"/>
              <w:rPr>
                <w:rFonts w:ascii="Arial" w:hAnsi="Arial" w:cs="Arial"/>
                <w:sz w:val="18"/>
                <w:szCs w:val="18"/>
              </w:rPr>
            </w:pPr>
          </w:p>
          <w:p w14:paraId="03CDC19B" w14:textId="0AB4E541" w:rsidR="00032108" w:rsidRPr="00032108" w:rsidRDefault="00032108" w:rsidP="00032108">
            <w:pPr>
              <w:pStyle w:val="ListParagraph"/>
              <w:numPr>
                <w:ilvl w:val="0"/>
                <w:numId w:val="8"/>
              </w:numPr>
              <w:rPr>
                <w:rFonts w:ascii="Arial" w:hAnsi="Arial" w:cs="Arial"/>
                <w:sz w:val="20"/>
                <w:szCs w:val="20"/>
              </w:rPr>
            </w:pPr>
            <w:r w:rsidRPr="004B0B75">
              <w:rPr>
                <w:rFonts w:ascii="Arial" w:hAnsi="Arial" w:cs="Arial"/>
                <w:sz w:val="18"/>
                <w:szCs w:val="18"/>
                <w:lang w:val="en-GB"/>
              </w:rPr>
              <w:t>Satisfactory enhanced Disclosure and Barring Service (DBS) check in England &amp; Wales / Disclosure Scotland (PVG) in Scotland / Access NI in Northern Ireland or equivalent</w:t>
            </w:r>
          </w:p>
        </w:tc>
        <w:tc>
          <w:tcPr>
            <w:tcW w:w="1862" w:type="dxa"/>
          </w:tcPr>
          <w:p w14:paraId="07891248"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08F05C3" w14:textId="77777777" w:rsidR="00FA3817" w:rsidRPr="00FA3817" w:rsidRDefault="00FA3817" w:rsidP="00FA3817">
            <w:pPr>
              <w:rPr>
                <w:rFonts w:ascii="Arial" w:hAnsi="Arial" w:cs="Arial"/>
                <w:sz w:val="18"/>
                <w:szCs w:val="18"/>
              </w:rPr>
            </w:pPr>
            <w:r w:rsidRPr="00FA3817">
              <w:rPr>
                <w:rFonts w:ascii="Arial" w:hAnsi="Arial" w:cs="Arial"/>
                <w:sz w:val="18"/>
                <w:szCs w:val="18"/>
              </w:rPr>
              <w:t>Application form, references</w:t>
            </w:r>
          </w:p>
          <w:p w14:paraId="79DCC6C1" w14:textId="77777777" w:rsidR="00FA3817" w:rsidRPr="00FA3817" w:rsidRDefault="00FA3817" w:rsidP="00FA3817">
            <w:pPr>
              <w:rPr>
                <w:rFonts w:ascii="Arial" w:hAnsi="Arial" w:cs="Arial"/>
                <w:sz w:val="20"/>
                <w:szCs w:val="20"/>
              </w:rPr>
            </w:pPr>
          </w:p>
          <w:p w14:paraId="25C1CDCE" w14:textId="77777777" w:rsidR="00FA3817" w:rsidRPr="00FA3817" w:rsidRDefault="00FA3817" w:rsidP="00FA3817">
            <w:pPr>
              <w:rPr>
                <w:rFonts w:ascii="Arial" w:hAnsi="Arial" w:cs="Arial"/>
                <w:sz w:val="2"/>
                <w:szCs w:val="20"/>
              </w:rPr>
            </w:pPr>
          </w:p>
        </w:tc>
      </w:tr>
      <w:tr w:rsidR="00FA3817" w:rsidRPr="00FA3817" w14:paraId="6F7C46E4" w14:textId="77777777" w:rsidTr="00B4629A">
        <w:tc>
          <w:tcPr>
            <w:tcW w:w="9046" w:type="dxa"/>
          </w:tcPr>
          <w:p w14:paraId="20B6AFBC" w14:textId="01EEEB01"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Language skills</w:t>
            </w:r>
            <w:r w:rsidR="0012269A">
              <w:rPr>
                <w:rStyle w:val="EndnoteReference"/>
                <w:rFonts w:ascii="Arial" w:hAnsi="Arial" w:cs="Arial"/>
                <w:b/>
                <w:i/>
                <w:color w:val="0673A5"/>
                <w:sz w:val="20"/>
                <w:szCs w:val="20"/>
              </w:rPr>
              <w:endnoteReference w:id="8"/>
            </w:r>
            <w:r w:rsidRPr="00FA3817">
              <w:rPr>
                <w:rFonts w:ascii="Arial" w:hAnsi="Arial" w:cs="Arial"/>
                <w:b/>
                <w:i/>
                <w:color w:val="0673A5"/>
                <w:sz w:val="20"/>
                <w:szCs w:val="20"/>
              </w:rPr>
              <w:t>:</w:t>
            </w:r>
          </w:p>
          <w:p w14:paraId="1B807553" w14:textId="26A8EC72" w:rsidR="008B470C" w:rsidRPr="009B51FF" w:rsidRDefault="00FA3817" w:rsidP="00E43C6B">
            <w:pPr>
              <w:rPr>
                <w:rFonts w:ascii="Arial" w:hAnsi="Arial" w:cs="Arial"/>
                <w:sz w:val="20"/>
                <w:szCs w:val="20"/>
              </w:rPr>
            </w:pPr>
            <w:r w:rsidRPr="00FA3817">
              <w:rPr>
                <w:rFonts w:ascii="Arial" w:hAnsi="Arial" w:cs="Arial"/>
                <w:sz w:val="18"/>
                <w:szCs w:val="18"/>
              </w:rPr>
              <w:t>Applicants must have demonstrable skills in written and spoken English, adequate to enable effective communication</w:t>
            </w:r>
            <w:r w:rsidR="00E43C6B">
              <w:rPr>
                <w:rFonts w:ascii="Arial" w:hAnsi="Arial" w:cs="Arial"/>
                <w:sz w:val="18"/>
                <w:szCs w:val="18"/>
              </w:rPr>
              <w:t xml:space="preserve"> with patients and colleagues, as assessed by the General Dental Council</w:t>
            </w:r>
            <w:r w:rsidRPr="00FA3817">
              <w:rPr>
                <w:rFonts w:ascii="Arial" w:hAnsi="Arial" w:cs="Arial"/>
                <w:sz w:val="18"/>
                <w:szCs w:val="18"/>
              </w:rPr>
              <w:t xml:space="preserve"> </w:t>
            </w:r>
          </w:p>
        </w:tc>
        <w:tc>
          <w:tcPr>
            <w:tcW w:w="1862" w:type="dxa"/>
          </w:tcPr>
          <w:p w14:paraId="2A21A335"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677EE89D" w14:textId="5E7E1435" w:rsidR="00FA3817" w:rsidRPr="00FA3817" w:rsidRDefault="00FA3817" w:rsidP="00FA3817">
            <w:pPr>
              <w:spacing w:beforeLines="45" w:before="108" w:afterLines="45" w:after="108"/>
              <w:rPr>
                <w:rFonts w:ascii="Arial" w:hAnsi="Arial" w:cs="Arial"/>
                <w:sz w:val="18"/>
                <w:szCs w:val="18"/>
              </w:rPr>
            </w:pPr>
            <w:r w:rsidRPr="00FA3817">
              <w:rPr>
                <w:rFonts w:ascii="Arial" w:hAnsi="Arial" w:cs="Arial"/>
                <w:sz w:val="18"/>
                <w:szCs w:val="18"/>
              </w:rPr>
              <w:t xml:space="preserve">Application form, </w:t>
            </w:r>
            <w:r w:rsidR="00E43C6B">
              <w:rPr>
                <w:rFonts w:ascii="Arial" w:hAnsi="Arial" w:cs="Arial"/>
                <w:sz w:val="18"/>
                <w:szCs w:val="18"/>
              </w:rPr>
              <w:t>S</w:t>
            </w:r>
            <w:r w:rsidRPr="00FA3817">
              <w:rPr>
                <w:rFonts w:ascii="Arial" w:hAnsi="Arial" w:cs="Arial"/>
                <w:sz w:val="18"/>
                <w:szCs w:val="18"/>
              </w:rPr>
              <w:t xml:space="preserve">election </w:t>
            </w:r>
            <w:proofErr w:type="spellStart"/>
            <w:r w:rsidRPr="00FA3817">
              <w:rPr>
                <w:rFonts w:ascii="Arial" w:hAnsi="Arial" w:cs="Arial"/>
                <w:sz w:val="18"/>
                <w:szCs w:val="18"/>
              </w:rPr>
              <w:t>centre</w:t>
            </w:r>
            <w:proofErr w:type="spellEnd"/>
          </w:p>
          <w:p w14:paraId="0AAED05D" w14:textId="77777777" w:rsidR="00FA3817" w:rsidRPr="00FA3817" w:rsidRDefault="00FA3817" w:rsidP="00FA3817">
            <w:pPr>
              <w:spacing w:beforeLines="45" w:before="108" w:afterLines="45" w:after="108"/>
              <w:rPr>
                <w:rFonts w:ascii="Arial" w:hAnsi="Arial" w:cs="Arial"/>
                <w:sz w:val="20"/>
                <w:szCs w:val="20"/>
              </w:rPr>
            </w:pPr>
          </w:p>
        </w:tc>
      </w:tr>
      <w:tr w:rsidR="00FA3817" w:rsidRPr="00FA3817" w14:paraId="3C34D743" w14:textId="77777777" w:rsidTr="00B4629A">
        <w:trPr>
          <w:trHeight w:val="726"/>
        </w:trPr>
        <w:tc>
          <w:tcPr>
            <w:tcW w:w="9046" w:type="dxa"/>
          </w:tcPr>
          <w:p w14:paraId="0DB88122"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Health:</w:t>
            </w:r>
          </w:p>
          <w:p w14:paraId="667D58E3" w14:textId="5FE8BA07" w:rsidR="00310BB3" w:rsidRPr="00310BB3" w:rsidRDefault="00310BB3" w:rsidP="00310BB3">
            <w:pPr>
              <w:jc w:val="both"/>
              <w:rPr>
                <w:rFonts w:ascii="Arial" w:hAnsi="Arial" w:cs="Arial"/>
                <w:sz w:val="18"/>
                <w:szCs w:val="18"/>
              </w:rPr>
            </w:pPr>
            <w:r w:rsidRPr="00310BB3">
              <w:rPr>
                <w:rFonts w:ascii="Arial" w:hAnsi="Arial" w:cs="Arial"/>
                <w:sz w:val="18"/>
                <w:szCs w:val="18"/>
              </w:rPr>
              <w:t>Applicants must:</w:t>
            </w:r>
          </w:p>
          <w:p w14:paraId="0FE1C0B5" w14:textId="6555C1AA" w:rsidR="00FA3817" w:rsidRPr="00310BB3" w:rsidRDefault="009B51FF" w:rsidP="00851DE7">
            <w:pPr>
              <w:pStyle w:val="ListParagraph"/>
              <w:numPr>
                <w:ilvl w:val="0"/>
                <w:numId w:val="20"/>
              </w:numPr>
              <w:jc w:val="both"/>
              <w:rPr>
                <w:rFonts w:ascii="Arial" w:hAnsi="Arial" w:cs="Arial"/>
                <w:bCs/>
                <w:iCs/>
                <w:sz w:val="16"/>
                <w:szCs w:val="16"/>
              </w:rPr>
            </w:pPr>
            <w:r w:rsidRPr="00310BB3">
              <w:rPr>
                <w:rFonts w:ascii="Arial" w:hAnsi="Arial" w:cs="Arial"/>
                <w:sz w:val="18"/>
                <w:szCs w:val="18"/>
              </w:rPr>
              <w:t>Meet professional health requirements (in line with GDC Standards)</w:t>
            </w:r>
          </w:p>
          <w:p w14:paraId="7A3EA2D4" w14:textId="693420F8" w:rsidR="009B51FF" w:rsidRPr="009B51FF" w:rsidRDefault="009B51FF" w:rsidP="009B51FF">
            <w:pPr>
              <w:spacing w:beforeLines="40" w:before="96" w:afterLines="40" w:after="96"/>
              <w:rPr>
                <w:rFonts w:ascii="Arial" w:hAnsi="Arial" w:cs="Arial"/>
                <w:bCs/>
                <w:iCs/>
                <w:color w:val="005EB8"/>
                <w:sz w:val="20"/>
                <w:szCs w:val="20"/>
              </w:rPr>
            </w:pPr>
          </w:p>
        </w:tc>
        <w:tc>
          <w:tcPr>
            <w:tcW w:w="1862" w:type="dxa"/>
          </w:tcPr>
          <w:p w14:paraId="4FF9A908"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7D68839" w14:textId="77777777" w:rsidR="00FA3817" w:rsidRPr="00FA3817" w:rsidRDefault="00FA3817" w:rsidP="00FA3817">
            <w:pPr>
              <w:spacing w:beforeLines="40" w:before="96" w:afterLines="40" w:after="96"/>
              <w:rPr>
                <w:rFonts w:ascii="Arial" w:hAnsi="Arial" w:cs="Arial"/>
                <w:sz w:val="20"/>
                <w:szCs w:val="20"/>
              </w:rPr>
            </w:pPr>
            <w:r w:rsidRPr="00FA3817">
              <w:rPr>
                <w:rFonts w:ascii="Arial" w:hAnsi="Arial" w:cs="Arial"/>
                <w:sz w:val="18"/>
                <w:szCs w:val="18"/>
              </w:rPr>
              <w:t>Application form, pre-employment health screening</w:t>
            </w:r>
          </w:p>
        </w:tc>
      </w:tr>
      <w:tr w:rsidR="00FA3817" w:rsidRPr="00FA3817" w14:paraId="0E5E7D8D" w14:textId="77777777" w:rsidTr="00B4629A">
        <w:tc>
          <w:tcPr>
            <w:tcW w:w="9046" w:type="dxa"/>
          </w:tcPr>
          <w:p w14:paraId="5232F609" w14:textId="77777777" w:rsidR="00FA3817" w:rsidRPr="00FA3817" w:rsidRDefault="00FA3817" w:rsidP="00FA3817">
            <w:pPr>
              <w:spacing w:beforeLines="40" w:before="96" w:afterLines="40" w:after="96"/>
              <w:rPr>
                <w:rFonts w:ascii="Arial" w:hAnsi="Arial" w:cs="Arial"/>
                <w:i/>
                <w:sz w:val="20"/>
                <w:szCs w:val="20"/>
              </w:rPr>
            </w:pPr>
            <w:r w:rsidRPr="00FA3817">
              <w:rPr>
                <w:rFonts w:ascii="Arial" w:hAnsi="Arial" w:cs="Arial"/>
                <w:sz w:val="20"/>
                <w:szCs w:val="20"/>
              </w:rPr>
              <w:br w:type="page"/>
            </w:r>
            <w:r w:rsidRPr="00FA3817">
              <w:rPr>
                <w:rFonts w:ascii="Arial" w:hAnsi="Arial" w:cs="Arial"/>
                <w:b/>
                <w:i/>
                <w:color w:val="0673A5"/>
                <w:sz w:val="20"/>
                <w:szCs w:val="20"/>
              </w:rPr>
              <w:t>Career progression:</w:t>
            </w:r>
          </w:p>
          <w:p w14:paraId="0815A92A"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Applicants must:</w:t>
            </w:r>
          </w:p>
          <w:p w14:paraId="42076755" w14:textId="55D3298A" w:rsidR="00FA3817" w:rsidRP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t>Be able to provide complete details of their employment history</w:t>
            </w:r>
          </w:p>
          <w:p w14:paraId="3113EEC3" w14:textId="5ACF268D" w:rsidR="00FA3817" w:rsidRP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t>Have evidence that their career progression is consistent with their personal circumstances</w:t>
            </w:r>
          </w:p>
          <w:p w14:paraId="64BB823C" w14:textId="5BB34127" w:rsid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t>Have evidence that their present level of achievement and performance is commensurate with the totality of their period of training.</w:t>
            </w:r>
          </w:p>
          <w:p w14:paraId="06D75169" w14:textId="4022227B" w:rsidR="00C52025" w:rsidRPr="00FA3817" w:rsidRDefault="00C52025" w:rsidP="00FA3817">
            <w:pPr>
              <w:numPr>
                <w:ilvl w:val="0"/>
                <w:numId w:val="2"/>
              </w:numPr>
              <w:spacing w:beforeLines="40" w:before="96" w:afterLines="40" w:after="96"/>
              <w:ind w:left="426"/>
              <w:rPr>
                <w:rFonts w:ascii="Arial" w:eastAsia="Calibri" w:hAnsi="Arial" w:cs="Arial"/>
                <w:sz w:val="18"/>
                <w:szCs w:val="18"/>
              </w:rPr>
            </w:pPr>
            <w:r w:rsidRPr="00C52025">
              <w:rPr>
                <w:rFonts w:ascii="Arial" w:eastAsia="Calibri" w:hAnsi="Arial" w:cs="Arial"/>
                <w:sz w:val="18"/>
                <w:szCs w:val="18"/>
                <w:lang w:val="en-GB"/>
              </w:rPr>
              <w:t>Not have previously completed a UK Dental Core Training Year 1 programme, which commenced no earlier than September 2016, by the start date of the post</w:t>
            </w:r>
          </w:p>
          <w:p w14:paraId="329E33F5" w14:textId="2540D1AC" w:rsidR="00FA3817" w:rsidRPr="00FA3817" w:rsidRDefault="00FA3817" w:rsidP="00C52025">
            <w:pPr>
              <w:spacing w:line="276" w:lineRule="auto"/>
              <w:ind w:left="425"/>
              <w:rPr>
                <w:rFonts w:ascii="Arial" w:hAnsi="Arial" w:cs="Arial"/>
                <w:sz w:val="20"/>
                <w:szCs w:val="20"/>
              </w:rPr>
            </w:pPr>
          </w:p>
        </w:tc>
        <w:tc>
          <w:tcPr>
            <w:tcW w:w="1862" w:type="dxa"/>
          </w:tcPr>
          <w:p w14:paraId="7A3BFE4A"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6A97573D" w14:textId="2DACFC07" w:rsidR="00FA3817" w:rsidRPr="00FA3817" w:rsidRDefault="00FA3817" w:rsidP="00FA3817">
            <w:pPr>
              <w:spacing w:beforeLines="40" w:before="96" w:afterLines="40" w:after="96"/>
              <w:contextualSpacing/>
              <w:rPr>
                <w:rFonts w:ascii="Arial" w:hAnsi="Arial" w:cs="Arial"/>
                <w:sz w:val="18"/>
                <w:szCs w:val="18"/>
              </w:rPr>
            </w:pPr>
            <w:r w:rsidRPr="00FA3817">
              <w:rPr>
                <w:rFonts w:ascii="Arial" w:hAnsi="Arial" w:cs="Arial"/>
                <w:sz w:val="18"/>
                <w:szCs w:val="18"/>
              </w:rPr>
              <w:t>Application form</w:t>
            </w:r>
            <w:r w:rsidR="000F6DDB">
              <w:rPr>
                <w:rFonts w:ascii="Arial" w:hAnsi="Arial" w:cs="Arial"/>
                <w:sz w:val="18"/>
                <w:szCs w:val="18"/>
              </w:rPr>
              <w:t>,</w:t>
            </w:r>
          </w:p>
          <w:p w14:paraId="4AFAB0D3" w14:textId="2070D2D6" w:rsidR="00FA3817" w:rsidRPr="00FA3817" w:rsidRDefault="00C52025" w:rsidP="00FA3817">
            <w:pPr>
              <w:contextualSpacing/>
              <w:rPr>
                <w:rFonts w:ascii="Arial" w:hAnsi="Arial" w:cs="Arial"/>
                <w:sz w:val="20"/>
                <w:szCs w:val="20"/>
              </w:rPr>
            </w:pPr>
            <w:r>
              <w:rPr>
                <w:rFonts w:ascii="Arial" w:hAnsi="Arial" w:cs="Arial"/>
                <w:sz w:val="18"/>
                <w:szCs w:val="18"/>
              </w:rPr>
              <w:t>S</w:t>
            </w:r>
            <w:r w:rsidR="00FA3817" w:rsidRPr="00FA3817">
              <w:rPr>
                <w:rFonts w:ascii="Arial" w:hAnsi="Arial" w:cs="Arial"/>
                <w:sz w:val="18"/>
                <w:szCs w:val="18"/>
              </w:rPr>
              <w:t xml:space="preserve">election </w:t>
            </w:r>
            <w:proofErr w:type="spellStart"/>
            <w:r w:rsidR="00FA3817" w:rsidRPr="00FA3817">
              <w:rPr>
                <w:rFonts w:ascii="Arial" w:hAnsi="Arial" w:cs="Arial"/>
                <w:sz w:val="18"/>
                <w:szCs w:val="18"/>
              </w:rPr>
              <w:t>centre</w:t>
            </w:r>
            <w:proofErr w:type="spellEnd"/>
          </w:p>
        </w:tc>
      </w:tr>
      <w:tr w:rsidR="00FA3817" w:rsidRPr="00FA3817" w14:paraId="132E87F5" w14:textId="77777777" w:rsidTr="00B4629A">
        <w:tc>
          <w:tcPr>
            <w:tcW w:w="9046" w:type="dxa"/>
          </w:tcPr>
          <w:p w14:paraId="5A03371A"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lastRenderedPageBreak/>
              <w:t>Application completion:</w:t>
            </w:r>
          </w:p>
          <w:p w14:paraId="4865D914" w14:textId="79E9DF1F" w:rsidR="00FA3817" w:rsidRPr="00FA3817" w:rsidRDefault="00FA3817" w:rsidP="00FA3817">
            <w:pPr>
              <w:rPr>
                <w:rFonts w:ascii="Arial" w:hAnsi="Arial" w:cs="Arial"/>
                <w:sz w:val="20"/>
                <w:szCs w:val="20"/>
              </w:rPr>
            </w:pPr>
            <w:r w:rsidRPr="00FA3817">
              <w:rPr>
                <w:rFonts w:ascii="Arial" w:hAnsi="Arial" w:cs="Arial"/>
                <w:sz w:val="18"/>
                <w:szCs w:val="18"/>
              </w:rPr>
              <w:t>ALL sections of application form completed FULLY according to written guidelines</w:t>
            </w:r>
          </w:p>
        </w:tc>
        <w:tc>
          <w:tcPr>
            <w:tcW w:w="1862" w:type="dxa"/>
          </w:tcPr>
          <w:p w14:paraId="0645BF0B"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CBEB641" w14:textId="77777777" w:rsidR="00FA3817" w:rsidRPr="00FA3817" w:rsidRDefault="00FA3817" w:rsidP="00FA3817">
            <w:pPr>
              <w:spacing w:beforeLines="40" w:before="96" w:afterLines="40" w:after="96"/>
              <w:rPr>
                <w:rFonts w:ascii="Arial" w:hAnsi="Arial" w:cs="Arial"/>
                <w:sz w:val="20"/>
                <w:szCs w:val="20"/>
              </w:rPr>
            </w:pPr>
            <w:r w:rsidRPr="00FA3817">
              <w:rPr>
                <w:rFonts w:ascii="Arial" w:hAnsi="Arial" w:cs="Arial"/>
                <w:sz w:val="18"/>
                <w:szCs w:val="18"/>
              </w:rPr>
              <w:t>Application form</w:t>
            </w:r>
          </w:p>
          <w:p w14:paraId="7B62AA5C" w14:textId="77777777" w:rsidR="00FA3817" w:rsidRPr="00FA3817" w:rsidRDefault="00FA3817" w:rsidP="00FA3817">
            <w:pPr>
              <w:rPr>
                <w:rFonts w:ascii="Arial" w:hAnsi="Arial" w:cs="Arial"/>
                <w:sz w:val="20"/>
                <w:szCs w:val="20"/>
              </w:rPr>
            </w:pPr>
          </w:p>
        </w:tc>
      </w:tr>
    </w:tbl>
    <w:p w14:paraId="7B227148" w14:textId="77777777" w:rsidR="00FA3817" w:rsidRPr="00FA3817" w:rsidRDefault="00FA3817" w:rsidP="00FA3817">
      <w:pPr>
        <w:spacing w:before="120" w:after="200" w:line="264" w:lineRule="auto"/>
        <w:rPr>
          <w:rFonts w:ascii="Corbel" w:eastAsia="SimSun" w:hAnsi="Corbel" w:cs="Tahoma"/>
          <w:lang w:eastAsia="ja-JP"/>
        </w:rPr>
      </w:pPr>
    </w:p>
    <w:tbl>
      <w:tblPr>
        <w:tblStyle w:val="TableGrid1"/>
        <w:tblW w:w="10911" w:type="dxa"/>
        <w:tblLook w:val="04A0" w:firstRow="1" w:lastRow="0" w:firstColumn="1" w:lastColumn="0" w:noHBand="0" w:noVBand="1"/>
      </w:tblPr>
      <w:tblGrid>
        <w:gridCol w:w="4464"/>
        <w:gridCol w:w="180"/>
        <w:gridCol w:w="4259"/>
        <w:gridCol w:w="23"/>
        <w:gridCol w:w="1985"/>
      </w:tblGrid>
      <w:tr w:rsidR="00FA3817" w:rsidRPr="00FA3817" w14:paraId="62FC6FB8" w14:textId="77777777" w:rsidTr="00B4629A">
        <w:trPr>
          <w:trHeight w:val="520"/>
        </w:trPr>
        <w:tc>
          <w:tcPr>
            <w:tcW w:w="10911" w:type="dxa"/>
            <w:gridSpan w:val="5"/>
          </w:tcPr>
          <w:p w14:paraId="7360C898" w14:textId="77777777" w:rsidR="00FA3817" w:rsidRPr="00FA3817" w:rsidRDefault="00FA3817" w:rsidP="00FA3817">
            <w:pPr>
              <w:rPr>
                <w:rFonts w:ascii="Arial" w:hAnsi="Arial" w:cs="Arial"/>
                <w:b/>
                <w:color w:val="0673A5"/>
                <w:szCs w:val="20"/>
              </w:rPr>
            </w:pPr>
            <w:r w:rsidRPr="00FA3817">
              <w:rPr>
                <w:rFonts w:ascii="Arial" w:hAnsi="Arial" w:cs="Arial"/>
                <w:b/>
                <w:color w:val="0673A5"/>
                <w:szCs w:val="16"/>
              </w:rPr>
              <w:t>SELECTION CRITERIA</w:t>
            </w:r>
          </w:p>
        </w:tc>
      </w:tr>
      <w:tr w:rsidR="00FA3817" w:rsidRPr="00FA3817" w14:paraId="645A15B0" w14:textId="77777777" w:rsidTr="00B4629A">
        <w:tc>
          <w:tcPr>
            <w:tcW w:w="10911" w:type="dxa"/>
            <w:gridSpan w:val="5"/>
          </w:tcPr>
          <w:p w14:paraId="13F620EE" w14:textId="332FA3CB" w:rsidR="00FA3817" w:rsidRPr="00793D35" w:rsidRDefault="0012269A" w:rsidP="00FA3817">
            <w:pPr>
              <w:rPr>
                <w:rFonts w:ascii="Arial" w:hAnsi="Arial" w:cs="Arial"/>
                <w:b/>
                <w:i/>
                <w:color w:val="0673A5"/>
                <w:sz w:val="20"/>
                <w:szCs w:val="20"/>
              </w:rPr>
            </w:pPr>
            <w:r>
              <w:rPr>
                <w:rFonts w:ascii="Arial" w:hAnsi="Arial" w:cs="Arial"/>
                <w:b/>
                <w:i/>
                <w:color w:val="0673A5"/>
                <w:sz w:val="20"/>
                <w:szCs w:val="20"/>
              </w:rPr>
              <w:t xml:space="preserve">Clinical </w:t>
            </w:r>
            <w:r w:rsidRPr="00FA3817">
              <w:rPr>
                <w:rFonts w:ascii="Arial" w:hAnsi="Arial" w:cs="Arial"/>
                <w:b/>
                <w:i/>
                <w:color w:val="0673A5"/>
                <w:sz w:val="20"/>
                <w:szCs w:val="20"/>
              </w:rPr>
              <w:t>skills</w:t>
            </w:r>
            <w:r>
              <w:rPr>
                <w:rFonts w:ascii="Arial" w:hAnsi="Arial" w:cs="Arial"/>
                <w:b/>
                <w:i/>
                <w:color w:val="0673A5"/>
                <w:sz w:val="20"/>
                <w:szCs w:val="20"/>
              </w:rPr>
              <w:t xml:space="preserve"> – clinical knowledge &amp; expertise</w:t>
            </w:r>
          </w:p>
        </w:tc>
      </w:tr>
      <w:tr w:rsidR="009D530F" w:rsidRPr="00FA3817" w14:paraId="30736EAB" w14:textId="77777777" w:rsidTr="00B4629A">
        <w:tc>
          <w:tcPr>
            <w:tcW w:w="4464" w:type="dxa"/>
          </w:tcPr>
          <w:p w14:paraId="6EFEE8DC"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47C0C4ED" w14:textId="77777777" w:rsidR="00C52025" w:rsidRPr="00C52025" w:rsidRDefault="00C52025" w:rsidP="00C52025">
            <w:pPr>
              <w:numPr>
                <w:ilvl w:val="0"/>
                <w:numId w:val="3"/>
              </w:numPr>
              <w:spacing w:beforeLines="40" w:before="96" w:afterLines="40" w:after="96"/>
              <w:rPr>
                <w:rFonts w:ascii="Arial" w:hAnsi="Arial" w:cs="Arial"/>
                <w:sz w:val="18"/>
                <w:szCs w:val="18"/>
              </w:rPr>
            </w:pPr>
            <w:r w:rsidRPr="00C52025">
              <w:rPr>
                <w:rFonts w:ascii="Arial" w:hAnsi="Arial" w:cs="Arial"/>
                <w:sz w:val="18"/>
                <w:szCs w:val="18"/>
              </w:rPr>
              <w:t>Capacity to apply sound clinical knowledge and awareness to full investigation of problems</w:t>
            </w:r>
          </w:p>
          <w:p w14:paraId="494FA066" w14:textId="77777777" w:rsidR="00C52025" w:rsidRPr="00C52025" w:rsidRDefault="00C52025" w:rsidP="00C52025">
            <w:pPr>
              <w:numPr>
                <w:ilvl w:val="0"/>
                <w:numId w:val="3"/>
              </w:numPr>
              <w:spacing w:beforeLines="40" w:before="96" w:afterLines="40" w:after="96"/>
              <w:rPr>
                <w:rFonts w:ascii="Arial" w:hAnsi="Arial" w:cs="Arial"/>
                <w:sz w:val="18"/>
                <w:szCs w:val="18"/>
              </w:rPr>
            </w:pPr>
            <w:r w:rsidRPr="00C52025">
              <w:rPr>
                <w:rFonts w:ascii="Arial" w:hAnsi="Arial" w:cs="Arial"/>
                <w:sz w:val="18"/>
                <w:szCs w:val="18"/>
              </w:rPr>
              <w:t>Capable of conducting operative procedures</w:t>
            </w:r>
          </w:p>
          <w:p w14:paraId="0EC93CE7" w14:textId="77777777" w:rsidR="00C52025" w:rsidRPr="00C52025" w:rsidRDefault="00C52025" w:rsidP="00C52025">
            <w:pPr>
              <w:numPr>
                <w:ilvl w:val="0"/>
                <w:numId w:val="3"/>
              </w:numPr>
              <w:spacing w:beforeLines="40" w:before="96" w:afterLines="40" w:after="96"/>
              <w:rPr>
                <w:rFonts w:ascii="Arial" w:hAnsi="Arial" w:cs="Arial"/>
                <w:sz w:val="18"/>
                <w:szCs w:val="18"/>
              </w:rPr>
            </w:pPr>
            <w:r w:rsidRPr="00C52025">
              <w:rPr>
                <w:rFonts w:ascii="Arial" w:hAnsi="Arial" w:cs="Arial"/>
                <w:sz w:val="18"/>
                <w:szCs w:val="18"/>
              </w:rPr>
              <w:t>Experience of clinical governance including clinical audit or significant event analysis</w:t>
            </w:r>
          </w:p>
          <w:p w14:paraId="6775F950" w14:textId="59322735" w:rsidR="00FA3817" w:rsidRPr="00FA3817" w:rsidRDefault="00C52025" w:rsidP="00C52025">
            <w:pPr>
              <w:numPr>
                <w:ilvl w:val="0"/>
                <w:numId w:val="3"/>
              </w:numPr>
              <w:spacing w:beforeLines="40" w:before="96" w:afterLines="40" w:after="96"/>
              <w:rPr>
                <w:rFonts w:ascii="Arial" w:hAnsi="Arial" w:cs="Arial"/>
                <w:sz w:val="18"/>
                <w:szCs w:val="18"/>
              </w:rPr>
            </w:pPr>
            <w:r w:rsidRPr="00C52025">
              <w:rPr>
                <w:rFonts w:ascii="Arial" w:hAnsi="Arial" w:cs="Arial"/>
                <w:sz w:val="18"/>
                <w:szCs w:val="18"/>
              </w:rPr>
              <w:t>Understand the principles and relevance of clinical research</w:t>
            </w:r>
          </w:p>
        </w:tc>
        <w:tc>
          <w:tcPr>
            <w:tcW w:w="4439" w:type="dxa"/>
            <w:gridSpan w:val="2"/>
          </w:tcPr>
          <w:p w14:paraId="33EA660D"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Desirable Criteria</w:t>
            </w:r>
          </w:p>
          <w:p w14:paraId="4259E175" w14:textId="55280C5C" w:rsidR="00FA3817" w:rsidRPr="00FA3817" w:rsidRDefault="00C52025" w:rsidP="00FA3817">
            <w:pPr>
              <w:numPr>
                <w:ilvl w:val="0"/>
                <w:numId w:val="3"/>
              </w:numPr>
              <w:spacing w:beforeLines="40" w:before="96" w:afterLines="40" w:after="96"/>
              <w:ind w:left="459"/>
              <w:rPr>
                <w:rFonts w:ascii="Arial" w:eastAsia="Calibri" w:hAnsi="Arial" w:cs="Arial"/>
                <w:sz w:val="18"/>
                <w:szCs w:val="18"/>
              </w:rPr>
            </w:pPr>
            <w:r>
              <w:rPr>
                <w:rFonts w:ascii="Arial" w:eastAsia="Calibri" w:hAnsi="Arial" w:cs="Arial"/>
                <w:sz w:val="18"/>
                <w:szCs w:val="18"/>
              </w:rPr>
              <w:t>Evidence of participation in research</w:t>
            </w:r>
          </w:p>
          <w:p w14:paraId="477B85E1" w14:textId="34CC522D" w:rsidR="00FA3817" w:rsidRPr="00FA3817" w:rsidRDefault="00FA3817" w:rsidP="009C667E">
            <w:pPr>
              <w:spacing w:beforeLines="40" w:before="96" w:afterLines="40" w:after="96"/>
              <w:ind w:left="459"/>
              <w:rPr>
                <w:rFonts w:ascii="Arial" w:eastAsia="Calibri" w:hAnsi="Arial" w:cs="Arial"/>
                <w:sz w:val="18"/>
                <w:szCs w:val="18"/>
              </w:rPr>
            </w:pPr>
          </w:p>
        </w:tc>
        <w:tc>
          <w:tcPr>
            <w:tcW w:w="2008" w:type="dxa"/>
            <w:gridSpan w:val="2"/>
          </w:tcPr>
          <w:p w14:paraId="68CBD311"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605D49D3" w14:textId="4A8F41FD" w:rsidR="009D530F" w:rsidRDefault="00FA3817" w:rsidP="000F6DDB">
            <w:pPr>
              <w:contextualSpacing/>
              <w:rPr>
                <w:rFonts w:ascii="Arial" w:hAnsi="Arial" w:cs="Arial"/>
                <w:sz w:val="18"/>
                <w:szCs w:val="18"/>
              </w:rPr>
            </w:pPr>
            <w:r w:rsidRPr="00FA3817">
              <w:rPr>
                <w:rFonts w:ascii="Arial" w:hAnsi="Arial" w:cs="Arial"/>
                <w:sz w:val="18"/>
                <w:szCs w:val="18"/>
              </w:rPr>
              <w:t>Application form</w:t>
            </w:r>
            <w:r w:rsidR="004C2FE3">
              <w:rPr>
                <w:rFonts w:ascii="Arial" w:hAnsi="Arial" w:cs="Arial"/>
                <w:sz w:val="18"/>
                <w:szCs w:val="18"/>
              </w:rPr>
              <w:t>.</w:t>
            </w:r>
          </w:p>
          <w:p w14:paraId="6E6D1435" w14:textId="74E353DC" w:rsidR="00FA3817" w:rsidRPr="00FA3817" w:rsidRDefault="00A636D8" w:rsidP="000F6DDB">
            <w:pPr>
              <w:contextualSpacing/>
              <w:rPr>
                <w:rFonts w:ascii="Arial" w:hAnsi="Arial" w:cs="Arial"/>
                <w:sz w:val="18"/>
                <w:szCs w:val="18"/>
              </w:rPr>
            </w:pPr>
            <w:r>
              <w:rPr>
                <w:rFonts w:ascii="Arial" w:hAnsi="Arial" w:cs="Arial"/>
                <w:sz w:val="18"/>
                <w:szCs w:val="18"/>
              </w:rPr>
              <w:t>S</w:t>
            </w:r>
            <w:r w:rsidR="00FA3817" w:rsidRPr="00FA3817">
              <w:rPr>
                <w:rFonts w:ascii="Arial" w:hAnsi="Arial" w:cs="Arial"/>
                <w:sz w:val="18"/>
                <w:szCs w:val="18"/>
              </w:rPr>
              <w:t xml:space="preserve">election </w:t>
            </w:r>
            <w:proofErr w:type="spellStart"/>
            <w:r w:rsidR="00FA3817" w:rsidRPr="00FA3817">
              <w:rPr>
                <w:rFonts w:ascii="Arial" w:hAnsi="Arial" w:cs="Arial"/>
                <w:sz w:val="18"/>
                <w:szCs w:val="18"/>
              </w:rPr>
              <w:t>centre</w:t>
            </w:r>
            <w:proofErr w:type="spellEnd"/>
            <w:r w:rsidR="004C2FE3">
              <w:rPr>
                <w:rFonts w:ascii="Arial" w:hAnsi="Arial" w:cs="Arial"/>
                <w:sz w:val="18"/>
                <w:szCs w:val="18"/>
              </w:rPr>
              <w:t>.</w:t>
            </w:r>
          </w:p>
          <w:p w14:paraId="69AD17B5" w14:textId="77777777" w:rsidR="00FA3817" w:rsidRPr="00FA3817" w:rsidRDefault="00FA3817" w:rsidP="000F6DDB">
            <w:pPr>
              <w:contextualSpacing/>
              <w:rPr>
                <w:rFonts w:ascii="Arial" w:hAnsi="Arial" w:cs="Arial"/>
                <w:sz w:val="20"/>
                <w:szCs w:val="20"/>
              </w:rPr>
            </w:pPr>
            <w:r w:rsidRPr="00FA3817">
              <w:rPr>
                <w:rFonts w:ascii="Arial" w:hAnsi="Arial" w:cs="Arial"/>
                <w:sz w:val="18"/>
                <w:szCs w:val="18"/>
              </w:rPr>
              <w:t>References</w:t>
            </w:r>
          </w:p>
        </w:tc>
      </w:tr>
      <w:tr w:rsidR="00FA3817" w:rsidRPr="00FA3817" w14:paraId="210D49CA" w14:textId="77777777" w:rsidTr="00B4629A">
        <w:tc>
          <w:tcPr>
            <w:tcW w:w="10911" w:type="dxa"/>
            <w:gridSpan w:val="5"/>
          </w:tcPr>
          <w:p w14:paraId="4B76A10D" w14:textId="3567FB9E" w:rsidR="00B870F4" w:rsidRPr="00A636D8" w:rsidRDefault="00FA3817" w:rsidP="00FA3817">
            <w:pPr>
              <w:rPr>
                <w:rFonts w:ascii="Arial" w:hAnsi="Arial" w:cs="Arial"/>
                <w:b/>
                <w:i/>
                <w:color w:val="0673A5"/>
                <w:sz w:val="20"/>
                <w:szCs w:val="20"/>
              </w:rPr>
            </w:pPr>
            <w:r w:rsidRPr="00FA3817">
              <w:rPr>
                <w:rFonts w:ascii="Arial" w:hAnsi="Arial" w:cs="Arial"/>
                <w:b/>
                <w:i/>
                <w:color w:val="0673A5"/>
                <w:sz w:val="20"/>
                <w:szCs w:val="20"/>
              </w:rPr>
              <w:t>Personal skills</w:t>
            </w:r>
          </w:p>
        </w:tc>
      </w:tr>
      <w:tr w:rsidR="009D530F" w:rsidRPr="00FA3817" w14:paraId="69ED76E8" w14:textId="77777777" w:rsidTr="00B4629A">
        <w:tc>
          <w:tcPr>
            <w:tcW w:w="4464" w:type="dxa"/>
          </w:tcPr>
          <w:p w14:paraId="15D48A99" w14:textId="3DDD1E86" w:rsidR="00FA3817" w:rsidRPr="00FA3817" w:rsidRDefault="00FA3817" w:rsidP="00FA3817">
            <w:pPr>
              <w:spacing w:beforeLines="40" w:before="96" w:afterLines="40" w:after="96"/>
              <w:rPr>
                <w:rFonts w:ascii="Arial" w:hAnsi="Arial" w:cs="Arial"/>
                <w:b/>
                <w:color w:val="0673A5"/>
                <w:sz w:val="20"/>
                <w:szCs w:val="20"/>
              </w:rPr>
            </w:pPr>
            <w:r w:rsidRPr="00FA3817">
              <w:rPr>
                <w:rFonts w:ascii="Arial" w:hAnsi="Arial" w:cs="Arial"/>
                <w:b/>
                <w:color w:val="0673A5"/>
                <w:sz w:val="20"/>
                <w:szCs w:val="20"/>
              </w:rPr>
              <w:t>Essential Criteria</w:t>
            </w:r>
          </w:p>
          <w:p w14:paraId="15D5DC9C" w14:textId="77777777" w:rsidR="00FA3817" w:rsidRPr="00FA3817" w:rsidRDefault="00FA3817" w:rsidP="00FA3817">
            <w:pPr>
              <w:spacing w:beforeLines="40" w:before="96" w:afterLines="40" w:after="96"/>
              <w:rPr>
                <w:rFonts w:ascii="Arial" w:hAnsi="Arial" w:cs="Arial"/>
                <w:b/>
                <w:sz w:val="20"/>
                <w:szCs w:val="20"/>
              </w:rPr>
            </w:pPr>
            <w:r w:rsidRPr="00FA3817">
              <w:rPr>
                <w:rFonts w:ascii="Arial" w:hAnsi="Arial" w:cs="Arial"/>
                <w:b/>
                <w:sz w:val="20"/>
                <w:szCs w:val="20"/>
              </w:rPr>
              <w:t>Communication skills:</w:t>
            </w:r>
          </w:p>
          <w:p w14:paraId="487D1C05" w14:textId="6AD78815" w:rsidR="00FA3817" w:rsidRDefault="00A636D8"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Effective oral and written communication skills</w:t>
            </w:r>
          </w:p>
          <w:p w14:paraId="34B7A3F2" w14:textId="2DC8A206" w:rsidR="000C2EDA" w:rsidRPr="00FA3817" w:rsidRDefault="00A636D8"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Capacity </w:t>
            </w:r>
            <w:r w:rsidRPr="00A636D8">
              <w:rPr>
                <w:rFonts w:ascii="Arial" w:eastAsia="Calibri" w:hAnsi="Arial" w:cs="Arial"/>
                <w:sz w:val="18"/>
                <w:szCs w:val="18"/>
                <w:lang w:val="en-GB"/>
              </w:rPr>
              <w:t>to adjust behaviour and language as appropriate to needs of differing situations</w:t>
            </w:r>
          </w:p>
          <w:p w14:paraId="21C1980A" w14:textId="734E9EE4" w:rsidR="00FA3817" w:rsidRPr="00FA3817" w:rsidRDefault="00A636D8" w:rsidP="00FA3817">
            <w:pPr>
              <w:spacing w:beforeLines="40" w:before="96" w:afterLines="40" w:after="96"/>
              <w:ind w:left="68"/>
              <w:rPr>
                <w:rFonts w:ascii="Arial" w:hAnsi="Arial" w:cs="Arial"/>
                <w:b/>
                <w:sz w:val="18"/>
                <w:szCs w:val="18"/>
              </w:rPr>
            </w:pPr>
            <w:r>
              <w:rPr>
                <w:rFonts w:ascii="Arial" w:hAnsi="Arial" w:cs="Arial"/>
                <w:b/>
                <w:sz w:val="18"/>
                <w:szCs w:val="18"/>
              </w:rPr>
              <w:t>Conceptual thinkin</w:t>
            </w:r>
            <w:r w:rsidR="00163BFB">
              <w:rPr>
                <w:rFonts w:ascii="Arial" w:hAnsi="Arial" w:cs="Arial"/>
                <w:b/>
                <w:sz w:val="18"/>
                <w:szCs w:val="18"/>
              </w:rPr>
              <w:t>g and problem solving</w:t>
            </w:r>
            <w:r w:rsidR="00FA3817" w:rsidRPr="00FA3817">
              <w:rPr>
                <w:rFonts w:ascii="Arial" w:hAnsi="Arial" w:cs="Arial"/>
                <w:b/>
                <w:sz w:val="18"/>
                <w:szCs w:val="18"/>
              </w:rPr>
              <w:t>:</w:t>
            </w:r>
          </w:p>
          <w:p w14:paraId="4E7C61B8" w14:textId="19AA2684" w:rsidR="00313059" w:rsidRPr="00313059" w:rsidRDefault="00163BFB" w:rsidP="00313059">
            <w:pPr>
              <w:numPr>
                <w:ilvl w:val="0"/>
                <w:numId w:val="3"/>
              </w:numPr>
              <w:spacing w:beforeLines="40" w:before="96" w:afterLines="40" w:after="96"/>
              <w:ind w:left="425" w:hanging="357"/>
              <w:rPr>
                <w:rFonts w:ascii="Arial" w:eastAsia="Calibri" w:hAnsi="Arial" w:cs="Arial"/>
                <w:sz w:val="18"/>
                <w:szCs w:val="18"/>
                <w:lang w:val="en-GB"/>
              </w:rPr>
            </w:pPr>
            <w:r>
              <w:rPr>
                <w:rFonts w:ascii="Arial" w:eastAsia="Calibri" w:hAnsi="Arial" w:cs="Arial"/>
                <w:sz w:val="18"/>
                <w:szCs w:val="18"/>
              </w:rPr>
              <w:t xml:space="preserve">Capacity </w:t>
            </w:r>
            <w:r w:rsidRPr="00163BFB">
              <w:rPr>
                <w:rFonts w:ascii="Arial" w:eastAsia="Calibri" w:hAnsi="Arial" w:cs="Arial"/>
                <w:sz w:val="18"/>
                <w:szCs w:val="18"/>
                <w:lang w:val="en-GB"/>
              </w:rPr>
              <w:t>to think beyond the obvious, with analytical and flexible mind</w:t>
            </w:r>
          </w:p>
          <w:p w14:paraId="62E9C3FD" w14:textId="77777777" w:rsidR="00FA3817" w:rsidRPr="00FA3817" w:rsidRDefault="00FA3817" w:rsidP="00FA3817">
            <w:pPr>
              <w:spacing w:beforeLines="40" w:before="96" w:afterLines="40" w:after="96"/>
              <w:ind w:left="68"/>
              <w:rPr>
                <w:rFonts w:ascii="Arial" w:hAnsi="Arial" w:cs="Arial"/>
                <w:b/>
                <w:sz w:val="18"/>
                <w:szCs w:val="18"/>
              </w:rPr>
            </w:pPr>
            <w:r w:rsidRPr="00FA3817">
              <w:rPr>
                <w:rFonts w:ascii="Arial" w:hAnsi="Arial" w:cs="Arial"/>
                <w:b/>
                <w:sz w:val="18"/>
                <w:szCs w:val="18"/>
              </w:rPr>
              <w:t xml:space="preserve">Empathy and sensitivity: </w:t>
            </w:r>
          </w:p>
          <w:p w14:paraId="3D10B1AE" w14:textId="0372D825" w:rsidR="00FA3817" w:rsidRPr="00FA3817" w:rsidRDefault="00FA3817" w:rsidP="00FA3817">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 xml:space="preserve">Capacity </w:t>
            </w:r>
            <w:r w:rsidR="00163BFB" w:rsidRPr="00163BFB">
              <w:rPr>
                <w:rFonts w:ascii="Arial" w:eastAsia="Calibri" w:hAnsi="Arial" w:cs="Arial"/>
                <w:sz w:val="18"/>
                <w:szCs w:val="18"/>
                <w:lang w:val="en-GB"/>
              </w:rPr>
              <w:t>and motivation to take in others’ perspectives and to treat others with understanding</w:t>
            </w:r>
          </w:p>
          <w:p w14:paraId="447D21D9" w14:textId="25659081" w:rsidR="00FA3817" w:rsidRPr="00FA3817" w:rsidRDefault="00FA3817" w:rsidP="00FA3817">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 xml:space="preserve">Demonstrates </w:t>
            </w:r>
            <w:r w:rsidR="00163BFB">
              <w:rPr>
                <w:rFonts w:ascii="Arial" w:eastAsia="Calibri" w:hAnsi="Arial" w:cs="Arial"/>
                <w:sz w:val="18"/>
                <w:szCs w:val="18"/>
              </w:rPr>
              <w:t xml:space="preserve">an understanding of a patient </w:t>
            </w:r>
            <w:proofErr w:type="spellStart"/>
            <w:r w:rsidR="00163BFB">
              <w:rPr>
                <w:rFonts w:ascii="Arial" w:eastAsia="Calibri" w:hAnsi="Arial" w:cs="Arial"/>
                <w:sz w:val="18"/>
                <w:szCs w:val="18"/>
              </w:rPr>
              <w:t>centred</w:t>
            </w:r>
            <w:proofErr w:type="spellEnd"/>
            <w:r w:rsidR="00163BFB">
              <w:rPr>
                <w:rFonts w:ascii="Arial" w:eastAsia="Calibri" w:hAnsi="Arial" w:cs="Arial"/>
                <w:sz w:val="18"/>
                <w:szCs w:val="18"/>
              </w:rPr>
              <w:t xml:space="preserve"> approach</w:t>
            </w:r>
          </w:p>
          <w:p w14:paraId="0F88602C" w14:textId="1328335A" w:rsidR="00FA3817" w:rsidRPr="00FA3817" w:rsidRDefault="00163BFB" w:rsidP="00FA3817">
            <w:pPr>
              <w:spacing w:beforeLines="40" w:before="96" w:afterLines="40" w:after="96"/>
              <w:ind w:left="68"/>
              <w:rPr>
                <w:rFonts w:ascii="Arial" w:hAnsi="Arial" w:cs="Arial"/>
                <w:b/>
                <w:sz w:val="18"/>
                <w:szCs w:val="18"/>
              </w:rPr>
            </w:pPr>
            <w:r>
              <w:rPr>
                <w:rFonts w:ascii="Arial" w:hAnsi="Arial" w:cs="Arial"/>
                <w:b/>
                <w:sz w:val="18"/>
                <w:szCs w:val="18"/>
              </w:rPr>
              <w:t>Teamwork and Leadership</w:t>
            </w:r>
            <w:r w:rsidR="00FA3817" w:rsidRPr="00FA3817">
              <w:rPr>
                <w:rFonts w:ascii="Arial" w:hAnsi="Arial" w:cs="Arial"/>
                <w:b/>
                <w:sz w:val="18"/>
                <w:szCs w:val="18"/>
              </w:rPr>
              <w:t>:</w:t>
            </w:r>
          </w:p>
          <w:p w14:paraId="068875BF" w14:textId="77777777" w:rsidR="00163BFB" w:rsidRPr="00163BFB" w:rsidRDefault="007B50AC" w:rsidP="00163BFB">
            <w:pPr>
              <w:numPr>
                <w:ilvl w:val="0"/>
                <w:numId w:val="3"/>
              </w:numPr>
              <w:spacing w:beforeLines="40" w:before="96" w:afterLines="40" w:after="96"/>
              <w:ind w:left="425" w:hanging="357"/>
              <w:rPr>
                <w:rFonts w:ascii="Arial" w:eastAsia="Calibri" w:hAnsi="Arial" w:cs="Arial"/>
                <w:sz w:val="18"/>
                <w:szCs w:val="18"/>
                <w:lang w:val="en-GB"/>
              </w:rPr>
            </w:pPr>
            <w:r>
              <w:rPr>
                <w:rFonts w:ascii="Arial" w:eastAsia="Calibri" w:hAnsi="Arial" w:cs="Arial"/>
                <w:sz w:val="18"/>
                <w:szCs w:val="18"/>
              </w:rPr>
              <w:t xml:space="preserve">Capacity to work effectively </w:t>
            </w:r>
            <w:r w:rsidR="00163BFB" w:rsidRPr="00163BFB">
              <w:rPr>
                <w:rFonts w:ascii="Arial" w:eastAsia="Calibri" w:hAnsi="Arial" w:cs="Arial"/>
                <w:sz w:val="18"/>
                <w:szCs w:val="18"/>
                <w:lang w:val="en-GB"/>
              </w:rPr>
              <w:t>in partnership with others as part of a multi-disciplinary team</w:t>
            </w:r>
          </w:p>
          <w:p w14:paraId="1ADFA1BE" w14:textId="31ECC8EF" w:rsidR="005460D2" w:rsidRPr="009456CF" w:rsidRDefault="00163BFB" w:rsidP="009456CF">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Evidence of leadership</w:t>
            </w:r>
          </w:p>
          <w:p w14:paraId="24BEB422" w14:textId="77777777" w:rsidR="00FA3817" w:rsidRPr="00FA3817" w:rsidRDefault="00FA3817" w:rsidP="00FA3817">
            <w:pPr>
              <w:spacing w:beforeLines="40" w:before="96" w:afterLines="40" w:after="96"/>
              <w:ind w:left="68"/>
              <w:rPr>
                <w:rFonts w:ascii="Arial" w:hAnsi="Arial" w:cs="Arial"/>
                <w:b/>
                <w:sz w:val="18"/>
                <w:szCs w:val="18"/>
              </w:rPr>
            </w:pPr>
            <w:proofErr w:type="spellStart"/>
            <w:r w:rsidRPr="00FA3817">
              <w:rPr>
                <w:rFonts w:ascii="Arial" w:hAnsi="Arial" w:cs="Arial"/>
                <w:b/>
                <w:sz w:val="18"/>
                <w:szCs w:val="18"/>
              </w:rPr>
              <w:t>Organisation</w:t>
            </w:r>
            <w:proofErr w:type="spellEnd"/>
            <w:r w:rsidRPr="00FA3817">
              <w:rPr>
                <w:rFonts w:ascii="Arial" w:hAnsi="Arial" w:cs="Arial"/>
                <w:b/>
                <w:sz w:val="18"/>
                <w:szCs w:val="18"/>
              </w:rPr>
              <w:t xml:space="preserve"> and planning:</w:t>
            </w:r>
          </w:p>
          <w:p w14:paraId="63A95D9C" w14:textId="07080044" w:rsidR="0012269A" w:rsidRPr="009456CF" w:rsidRDefault="00163BFB" w:rsidP="009456CF">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Demonstrate </w:t>
            </w:r>
            <w:r w:rsidRPr="00163BFB">
              <w:rPr>
                <w:rFonts w:ascii="Arial" w:eastAsia="Calibri" w:hAnsi="Arial" w:cs="Arial"/>
                <w:sz w:val="18"/>
                <w:szCs w:val="18"/>
                <w:lang w:val="en-GB"/>
              </w:rPr>
              <w:t>effective organisational skills, including ability to plan and prioritise own workload to meet deadlines</w:t>
            </w:r>
          </w:p>
          <w:p w14:paraId="711DAA5F" w14:textId="1A810BAB" w:rsidR="00FA3817" w:rsidRPr="00FA3817" w:rsidRDefault="00001EA3" w:rsidP="00FA3817">
            <w:pPr>
              <w:spacing w:beforeLines="40" w:before="96" w:afterLines="40" w:after="96"/>
              <w:ind w:left="68"/>
              <w:rPr>
                <w:rFonts w:ascii="Arial" w:hAnsi="Arial" w:cs="Arial"/>
                <w:b/>
                <w:sz w:val="18"/>
                <w:szCs w:val="18"/>
              </w:rPr>
            </w:pPr>
            <w:r>
              <w:rPr>
                <w:rFonts w:ascii="Arial" w:hAnsi="Arial" w:cs="Arial"/>
                <w:b/>
                <w:sz w:val="18"/>
                <w:szCs w:val="18"/>
              </w:rPr>
              <w:t>IT skills</w:t>
            </w:r>
            <w:r w:rsidR="00FA3817" w:rsidRPr="00FA3817">
              <w:rPr>
                <w:rFonts w:ascii="Arial" w:hAnsi="Arial" w:cs="Arial"/>
                <w:b/>
                <w:sz w:val="18"/>
                <w:szCs w:val="18"/>
              </w:rPr>
              <w:t>:</w:t>
            </w:r>
          </w:p>
          <w:p w14:paraId="1A1DE458" w14:textId="335F9158" w:rsidR="00FA3817" w:rsidRPr="00FA3817" w:rsidRDefault="00001EA3"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Good use of IT systems and packages</w:t>
            </w:r>
          </w:p>
          <w:p w14:paraId="07CDB1C1" w14:textId="7457B143" w:rsidR="00FA3817" w:rsidRPr="00FA3817" w:rsidRDefault="00FA3817" w:rsidP="00FA3817">
            <w:pPr>
              <w:spacing w:beforeLines="40" w:before="96" w:afterLines="40" w:after="96"/>
              <w:ind w:left="68"/>
              <w:rPr>
                <w:rFonts w:ascii="Arial" w:hAnsi="Arial" w:cs="Arial"/>
                <w:b/>
                <w:sz w:val="18"/>
                <w:szCs w:val="18"/>
              </w:rPr>
            </w:pPr>
            <w:r w:rsidRPr="00FA3817">
              <w:rPr>
                <w:rFonts w:ascii="Arial" w:hAnsi="Arial" w:cs="Arial"/>
                <w:b/>
                <w:sz w:val="18"/>
                <w:szCs w:val="18"/>
              </w:rPr>
              <w:t>Coping with pressure:</w:t>
            </w:r>
          </w:p>
          <w:p w14:paraId="7928EBE9" w14:textId="706099FB" w:rsidR="00FA3817" w:rsidRPr="00FA3817" w:rsidRDefault="00001EA3"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Capacity </w:t>
            </w:r>
            <w:r w:rsidRPr="00001EA3">
              <w:rPr>
                <w:rFonts w:ascii="Arial" w:eastAsia="Calibri" w:hAnsi="Arial" w:cs="Arial"/>
                <w:sz w:val="18"/>
                <w:szCs w:val="18"/>
                <w:lang w:val="en-GB"/>
              </w:rPr>
              <w:t>to know own limitations and be prepared to seek advice</w:t>
            </w:r>
          </w:p>
          <w:p w14:paraId="31EF4FB1" w14:textId="519BA7AA" w:rsidR="00FA3817" w:rsidRPr="00FA3817" w:rsidRDefault="00001EA3" w:rsidP="007B50AC">
            <w:pPr>
              <w:numPr>
                <w:ilvl w:val="0"/>
                <w:numId w:val="3"/>
              </w:numPr>
              <w:spacing w:beforeLines="40" w:before="96" w:afterLines="40" w:after="96"/>
              <w:ind w:left="425" w:hanging="357"/>
              <w:rPr>
                <w:rFonts w:ascii="Arial" w:eastAsia="Calibri" w:hAnsi="Arial" w:cs="Arial"/>
                <w:sz w:val="18"/>
                <w:szCs w:val="18"/>
                <w:lang w:val="en-GB"/>
              </w:rPr>
            </w:pPr>
            <w:r>
              <w:rPr>
                <w:rFonts w:ascii="Arial" w:eastAsia="Calibri" w:hAnsi="Arial" w:cs="Arial"/>
                <w:sz w:val="18"/>
                <w:szCs w:val="18"/>
              </w:rPr>
              <w:t xml:space="preserve">Potential </w:t>
            </w:r>
            <w:r w:rsidRPr="00001EA3">
              <w:rPr>
                <w:rFonts w:ascii="Arial" w:eastAsia="Calibri" w:hAnsi="Arial" w:cs="Arial"/>
                <w:sz w:val="18"/>
                <w:szCs w:val="18"/>
                <w:lang w:val="en-GB"/>
              </w:rPr>
              <w:t>to cope with stressful situations and undertake responsibility</w:t>
            </w:r>
          </w:p>
          <w:p w14:paraId="1509747C" w14:textId="79E47F81" w:rsidR="00001EA3" w:rsidRDefault="00001EA3" w:rsidP="00001EA3">
            <w:pPr>
              <w:spacing w:beforeLines="40" w:before="96" w:afterLines="40" w:after="96"/>
              <w:ind w:left="68"/>
              <w:rPr>
                <w:rFonts w:ascii="Arial" w:hAnsi="Arial" w:cs="Arial"/>
                <w:b/>
                <w:sz w:val="18"/>
                <w:szCs w:val="18"/>
              </w:rPr>
            </w:pPr>
            <w:r>
              <w:rPr>
                <w:rFonts w:ascii="Arial" w:hAnsi="Arial" w:cs="Arial"/>
                <w:b/>
                <w:sz w:val="18"/>
                <w:szCs w:val="18"/>
              </w:rPr>
              <w:lastRenderedPageBreak/>
              <w:t>Values</w:t>
            </w:r>
            <w:r w:rsidRPr="00FA3817">
              <w:rPr>
                <w:rFonts w:ascii="Arial" w:hAnsi="Arial" w:cs="Arial"/>
                <w:b/>
                <w:sz w:val="18"/>
                <w:szCs w:val="18"/>
              </w:rPr>
              <w:t>:</w:t>
            </w:r>
          </w:p>
          <w:p w14:paraId="4DFC8255" w14:textId="38CBB853" w:rsidR="00001EA3" w:rsidRPr="00001EA3" w:rsidRDefault="00001EA3" w:rsidP="00001EA3">
            <w:pPr>
              <w:pStyle w:val="ListParagraph"/>
              <w:numPr>
                <w:ilvl w:val="0"/>
                <w:numId w:val="19"/>
              </w:numPr>
              <w:spacing w:beforeLines="40" w:before="96" w:afterLines="40" w:after="96"/>
              <w:rPr>
                <w:rFonts w:ascii="Arial" w:hAnsi="Arial" w:cs="Arial"/>
                <w:bCs/>
                <w:sz w:val="18"/>
                <w:szCs w:val="18"/>
              </w:rPr>
            </w:pPr>
            <w:r w:rsidRPr="00001EA3">
              <w:rPr>
                <w:rFonts w:ascii="Arial" w:hAnsi="Arial" w:cs="Arial"/>
                <w:bCs/>
                <w:sz w:val="18"/>
                <w:szCs w:val="18"/>
              </w:rPr>
              <w:t xml:space="preserve">Understands, </w:t>
            </w:r>
            <w:r w:rsidR="00E146BF" w:rsidRPr="00001EA3">
              <w:rPr>
                <w:rFonts w:ascii="Arial" w:hAnsi="Arial" w:cs="Arial"/>
                <w:bCs/>
                <w:sz w:val="18"/>
                <w:szCs w:val="18"/>
                <w:lang w:val="en-GB"/>
              </w:rPr>
              <w:t>respects,</w:t>
            </w:r>
            <w:r w:rsidRPr="00001EA3">
              <w:rPr>
                <w:rFonts w:ascii="Arial" w:hAnsi="Arial" w:cs="Arial"/>
                <w:bCs/>
                <w:sz w:val="18"/>
                <w:szCs w:val="18"/>
                <w:lang w:val="en-GB"/>
              </w:rPr>
              <w:t xml:space="preserve"> and demonstrates the following values: everyone counts; improving lives; commitment to quality of care; respect and dignity; working together for patients; compassion</w:t>
            </w:r>
          </w:p>
          <w:p w14:paraId="3AED0E8C" w14:textId="5D524EBC" w:rsidR="00FA3817" w:rsidRPr="00FA3817" w:rsidRDefault="00FA3817" w:rsidP="00001EA3">
            <w:pPr>
              <w:spacing w:beforeLines="40" w:before="96" w:afterLines="40" w:after="96"/>
              <w:ind w:left="68"/>
              <w:rPr>
                <w:rFonts w:ascii="Arial" w:eastAsia="Calibri" w:hAnsi="Arial" w:cs="Arial"/>
                <w:b/>
                <w:sz w:val="18"/>
                <w:szCs w:val="18"/>
              </w:rPr>
            </w:pPr>
          </w:p>
        </w:tc>
        <w:tc>
          <w:tcPr>
            <w:tcW w:w="4439" w:type="dxa"/>
            <w:gridSpan w:val="2"/>
          </w:tcPr>
          <w:p w14:paraId="47766B25" w14:textId="2626F817" w:rsidR="00FA3817" w:rsidRPr="00FA3817" w:rsidRDefault="00FA3817" w:rsidP="00EB7896">
            <w:pPr>
              <w:spacing w:beforeLines="40" w:before="96" w:afterLines="40" w:after="96"/>
              <w:rPr>
                <w:rFonts w:ascii="Arial" w:eastAsia="Calibri" w:hAnsi="Arial" w:cs="Arial"/>
                <w:sz w:val="18"/>
                <w:szCs w:val="18"/>
              </w:rPr>
            </w:pPr>
          </w:p>
        </w:tc>
        <w:tc>
          <w:tcPr>
            <w:tcW w:w="2008" w:type="dxa"/>
            <w:gridSpan w:val="2"/>
          </w:tcPr>
          <w:p w14:paraId="24F94F4C"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0B63DCD2" w14:textId="50150DAA" w:rsidR="00FA3817" w:rsidRPr="00FA3817" w:rsidRDefault="00FA3817" w:rsidP="00563B88">
            <w:pPr>
              <w:spacing w:beforeLines="40" w:before="96" w:afterLines="40" w:after="96"/>
              <w:contextualSpacing/>
              <w:rPr>
                <w:rFonts w:ascii="Arial" w:hAnsi="Arial" w:cs="Arial"/>
                <w:sz w:val="18"/>
                <w:szCs w:val="18"/>
              </w:rPr>
            </w:pPr>
            <w:r w:rsidRPr="00FA3817">
              <w:rPr>
                <w:rFonts w:ascii="Arial" w:hAnsi="Arial" w:cs="Arial"/>
                <w:sz w:val="18"/>
                <w:szCs w:val="18"/>
              </w:rPr>
              <w:t>Application form</w:t>
            </w:r>
            <w:r w:rsidR="004C2FE3">
              <w:rPr>
                <w:rFonts w:ascii="Arial" w:hAnsi="Arial" w:cs="Arial"/>
                <w:sz w:val="18"/>
                <w:szCs w:val="18"/>
              </w:rPr>
              <w:t>,</w:t>
            </w:r>
          </w:p>
          <w:p w14:paraId="588DDED0" w14:textId="52BA1E94" w:rsidR="00FA3817" w:rsidRDefault="00A636D8" w:rsidP="00563B88">
            <w:pPr>
              <w:spacing w:beforeLines="40" w:before="96" w:afterLines="40" w:after="96"/>
              <w:contextualSpacing/>
              <w:rPr>
                <w:rFonts w:ascii="Arial" w:hAnsi="Arial" w:cs="Arial"/>
                <w:sz w:val="18"/>
                <w:szCs w:val="18"/>
              </w:rPr>
            </w:pPr>
            <w:r>
              <w:rPr>
                <w:rFonts w:ascii="Arial" w:hAnsi="Arial" w:cs="Arial"/>
                <w:sz w:val="18"/>
                <w:szCs w:val="18"/>
              </w:rPr>
              <w:t>S</w:t>
            </w:r>
            <w:r w:rsidR="00FA3817" w:rsidRPr="00FA3817">
              <w:rPr>
                <w:rFonts w:ascii="Arial" w:hAnsi="Arial" w:cs="Arial"/>
                <w:sz w:val="18"/>
                <w:szCs w:val="18"/>
              </w:rPr>
              <w:t xml:space="preserve">election </w:t>
            </w:r>
            <w:proofErr w:type="spellStart"/>
            <w:r w:rsidR="00FA3817" w:rsidRPr="00FA3817">
              <w:rPr>
                <w:rFonts w:ascii="Arial" w:hAnsi="Arial" w:cs="Arial"/>
                <w:sz w:val="18"/>
                <w:szCs w:val="18"/>
              </w:rPr>
              <w:t>centre</w:t>
            </w:r>
            <w:proofErr w:type="spellEnd"/>
            <w:r w:rsidR="004C2FE3">
              <w:rPr>
                <w:rFonts w:ascii="Arial" w:hAnsi="Arial" w:cs="Arial"/>
                <w:sz w:val="18"/>
                <w:szCs w:val="18"/>
              </w:rPr>
              <w:t>,</w:t>
            </w:r>
          </w:p>
          <w:p w14:paraId="3B64A780" w14:textId="5C3D42B2" w:rsidR="00A636D8" w:rsidRPr="00FA3817" w:rsidRDefault="00A636D8" w:rsidP="00563B88">
            <w:pPr>
              <w:spacing w:beforeLines="40" w:before="96" w:afterLines="40" w:after="96"/>
              <w:contextualSpacing/>
              <w:rPr>
                <w:rFonts w:ascii="Arial" w:hAnsi="Arial" w:cs="Arial"/>
                <w:sz w:val="18"/>
                <w:szCs w:val="18"/>
              </w:rPr>
            </w:pPr>
            <w:r>
              <w:rPr>
                <w:rFonts w:ascii="Arial" w:hAnsi="Arial" w:cs="Arial"/>
                <w:sz w:val="18"/>
                <w:szCs w:val="18"/>
              </w:rPr>
              <w:t>References</w:t>
            </w:r>
          </w:p>
          <w:p w14:paraId="55A9B0B8" w14:textId="4E2FE949" w:rsidR="00FA3817" w:rsidRPr="00FA3817" w:rsidRDefault="00FA3817" w:rsidP="00FA3817">
            <w:pPr>
              <w:spacing w:beforeLines="40" w:before="96" w:afterLines="40" w:after="96"/>
              <w:rPr>
                <w:rFonts w:ascii="Arial" w:hAnsi="Arial" w:cs="Arial"/>
                <w:sz w:val="20"/>
                <w:szCs w:val="20"/>
              </w:rPr>
            </w:pPr>
          </w:p>
        </w:tc>
      </w:tr>
      <w:tr w:rsidR="00FA3817" w:rsidRPr="00FA3817" w14:paraId="14754B03" w14:textId="77777777" w:rsidTr="00B4629A">
        <w:tc>
          <w:tcPr>
            <w:tcW w:w="10911" w:type="dxa"/>
            <w:gridSpan w:val="5"/>
          </w:tcPr>
          <w:p w14:paraId="55F789FB" w14:textId="4B7963E8" w:rsidR="00FA3817" w:rsidRPr="004B436D" w:rsidRDefault="00FA3817" w:rsidP="00FA3817">
            <w:pPr>
              <w:rPr>
                <w:rFonts w:ascii="Arial" w:hAnsi="Arial" w:cs="Arial"/>
                <w:b/>
                <w:i/>
                <w:color w:val="0673A5"/>
                <w:sz w:val="20"/>
                <w:szCs w:val="20"/>
              </w:rPr>
            </w:pPr>
            <w:r w:rsidRPr="00FA3817">
              <w:rPr>
                <w:rFonts w:ascii="Arial" w:hAnsi="Arial" w:cs="Arial"/>
                <w:b/>
                <w:i/>
                <w:color w:val="0673A5"/>
                <w:sz w:val="20"/>
                <w:szCs w:val="20"/>
              </w:rPr>
              <w:t>Probity – professional integrity</w:t>
            </w:r>
          </w:p>
        </w:tc>
      </w:tr>
      <w:tr w:rsidR="009D530F" w:rsidRPr="00FA3817" w14:paraId="10DFAABE" w14:textId="77777777" w:rsidTr="00B4629A">
        <w:tc>
          <w:tcPr>
            <w:tcW w:w="4464" w:type="dxa"/>
          </w:tcPr>
          <w:p w14:paraId="72CB69FC"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00ADD5B9" w14:textId="2B041AC1" w:rsidR="00FA3817" w:rsidRPr="00FA3817" w:rsidRDefault="00E146BF"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Capacity </w:t>
            </w:r>
            <w:r w:rsidRPr="00E146BF">
              <w:rPr>
                <w:rFonts w:ascii="Arial" w:eastAsia="Calibri" w:hAnsi="Arial" w:cs="Arial"/>
                <w:sz w:val="18"/>
                <w:szCs w:val="18"/>
              </w:rPr>
              <w:t>to take responsibility for own actions</w:t>
            </w:r>
          </w:p>
          <w:p w14:paraId="6A3FDD7B" w14:textId="4A4F93BF" w:rsidR="00C44CEF" w:rsidRDefault="00C44CEF"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Demonstrates respect for all</w:t>
            </w:r>
          </w:p>
          <w:p w14:paraId="27ECC059" w14:textId="04250DF4" w:rsidR="00C44CEF" w:rsidRPr="00FA3817" w:rsidRDefault="00C44CEF"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A</w:t>
            </w:r>
            <w:r w:rsidR="00E146BF">
              <w:rPr>
                <w:rFonts w:ascii="Arial" w:eastAsia="Calibri" w:hAnsi="Arial" w:cs="Arial"/>
                <w:sz w:val="18"/>
                <w:szCs w:val="18"/>
              </w:rPr>
              <w:t>ble to demonstrate professional attitude</w:t>
            </w:r>
          </w:p>
        </w:tc>
        <w:tc>
          <w:tcPr>
            <w:tcW w:w="4439" w:type="dxa"/>
            <w:gridSpan w:val="2"/>
          </w:tcPr>
          <w:p w14:paraId="409BDB44" w14:textId="77777777" w:rsidR="00FA3817" w:rsidRPr="00FA3817" w:rsidRDefault="00FA3817" w:rsidP="00FA3817">
            <w:pPr>
              <w:rPr>
                <w:rFonts w:ascii="Arial" w:hAnsi="Arial" w:cs="Arial"/>
                <w:sz w:val="20"/>
                <w:szCs w:val="20"/>
              </w:rPr>
            </w:pPr>
          </w:p>
        </w:tc>
        <w:tc>
          <w:tcPr>
            <w:tcW w:w="2008" w:type="dxa"/>
            <w:gridSpan w:val="2"/>
          </w:tcPr>
          <w:p w14:paraId="3637A93E"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0B5EC3DB" w14:textId="74250CAC" w:rsidR="00B870F4" w:rsidRDefault="00FA3817" w:rsidP="00563B88">
            <w:pPr>
              <w:contextualSpacing/>
              <w:rPr>
                <w:rFonts w:ascii="Arial" w:hAnsi="Arial" w:cs="Arial"/>
                <w:sz w:val="18"/>
                <w:szCs w:val="18"/>
              </w:rPr>
            </w:pPr>
            <w:r w:rsidRPr="00FA3817">
              <w:rPr>
                <w:rFonts w:ascii="Arial" w:hAnsi="Arial" w:cs="Arial"/>
                <w:sz w:val="18"/>
                <w:szCs w:val="18"/>
              </w:rPr>
              <w:t>Application form</w:t>
            </w:r>
            <w:r w:rsidR="004B436D">
              <w:rPr>
                <w:rFonts w:ascii="Arial" w:hAnsi="Arial" w:cs="Arial"/>
                <w:sz w:val="18"/>
                <w:szCs w:val="18"/>
              </w:rPr>
              <w:t>,</w:t>
            </w:r>
          </w:p>
          <w:p w14:paraId="1064701D" w14:textId="4C6416FF" w:rsidR="00FA3817" w:rsidRDefault="00E146BF" w:rsidP="00563B88">
            <w:pPr>
              <w:contextualSpacing/>
              <w:rPr>
                <w:rFonts w:ascii="Arial" w:hAnsi="Arial" w:cs="Arial"/>
                <w:sz w:val="18"/>
                <w:szCs w:val="18"/>
              </w:rPr>
            </w:pPr>
            <w:r>
              <w:rPr>
                <w:rFonts w:ascii="Arial" w:hAnsi="Arial" w:cs="Arial"/>
                <w:sz w:val="18"/>
                <w:szCs w:val="18"/>
              </w:rPr>
              <w:t>S</w:t>
            </w:r>
            <w:r w:rsidR="00FA3817" w:rsidRPr="00FA3817">
              <w:rPr>
                <w:rFonts w:ascii="Arial" w:hAnsi="Arial" w:cs="Arial"/>
                <w:sz w:val="18"/>
                <w:szCs w:val="18"/>
              </w:rPr>
              <w:t xml:space="preserve">election </w:t>
            </w:r>
            <w:proofErr w:type="spellStart"/>
            <w:r w:rsidR="00FA3817" w:rsidRPr="00FA3817">
              <w:rPr>
                <w:rFonts w:ascii="Arial" w:hAnsi="Arial" w:cs="Arial"/>
                <w:sz w:val="18"/>
                <w:szCs w:val="18"/>
              </w:rPr>
              <w:t>centre</w:t>
            </w:r>
            <w:proofErr w:type="spellEnd"/>
            <w:r w:rsidR="004B436D">
              <w:rPr>
                <w:rFonts w:ascii="Arial" w:hAnsi="Arial" w:cs="Arial"/>
                <w:sz w:val="18"/>
                <w:szCs w:val="18"/>
              </w:rPr>
              <w:t>,</w:t>
            </w:r>
          </w:p>
          <w:p w14:paraId="7BA42E0B" w14:textId="141CAFB8" w:rsidR="00983234" w:rsidRPr="00FA3817" w:rsidRDefault="00983234" w:rsidP="00563B88">
            <w:pPr>
              <w:contextualSpacing/>
              <w:rPr>
                <w:rFonts w:ascii="Arial" w:hAnsi="Arial" w:cs="Arial"/>
                <w:sz w:val="18"/>
                <w:szCs w:val="18"/>
              </w:rPr>
            </w:pPr>
            <w:r>
              <w:rPr>
                <w:rFonts w:ascii="Arial" w:hAnsi="Arial" w:cs="Arial"/>
                <w:sz w:val="18"/>
                <w:szCs w:val="18"/>
              </w:rPr>
              <w:t>References</w:t>
            </w:r>
          </w:p>
          <w:p w14:paraId="782DD209" w14:textId="0746CBB9" w:rsidR="00FA3817" w:rsidRPr="00FA3817" w:rsidRDefault="00FA3817" w:rsidP="00FA3817">
            <w:pPr>
              <w:rPr>
                <w:rFonts w:ascii="Arial" w:hAnsi="Arial" w:cs="Arial"/>
                <w:sz w:val="20"/>
                <w:szCs w:val="20"/>
              </w:rPr>
            </w:pPr>
          </w:p>
        </w:tc>
      </w:tr>
      <w:tr w:rsidR="00FA3817" w:rsidRPr="00FA3817" w14:paraId="0AE758C9" w14:textId="77777777" w:rsidTr="00B4629A">
        <w:tc>
          <w:tcPr>
            <w:tcW w:w="10911" w:type="dxa"/>
            <w:gridSpan w:val="5"/>
          </w:tcPr>
          <w:p w14:paraId="4E115B46" w14:textId="7702AB16" w:rsidR="00FA3817" w:rsidRPr="00CB5FC3" w:rsidRDefault="00FA3817" w:rsidP="00FA3817">
            <w:pPr>
              <w:spacing w:beforeLines="40" w:before="96" w:afterLines="40" w:after="96"/>
              <w:jc w:val="both"/>
              <w:rPr>
                <w:rFonts w:ascii="Arial" w:hAnsi="Arial" w:cs="Arial"/>
                <w:b/>
                <w:i/>
                <w:color w:val="0673A5"/>
                <w:sz w:val="4"/>
                <w:szCs w:val="4"/>
              </w:rPr>
            </w:pPr>
            <w:r w:rsidRPr="00FA3817">
              <w:rPr>
                <w:rFonts w:ascii="Arial" w:hAnsi="Arial" w:cs="Arial"/>
                <w:b/>
                <w:i/>
                <w:color w:val="0673A5"/>
                <w:sz w:val="20"/>
                <w:szCs w:val="20"/>
              </w:rPr>
              <w:t>Commitment to</w:t>
            </w:r>
            <w:r w:rsidR="005026AE">
              <w:rPr>
                <w:rFonts w:ascii="Arial" w:hAnsi="Arial" w:cs="Arial"/>
                <w:b/>
                <w:i/>
                <w:color w:val="0673A5"/>
                <w:sz w:val="20"/>
                <w:szCs w:val="20"/>
              </w:rPr>
              <w:t xml:space="preserve"> </w:t>
            </w:r>
            <w:r w:rsidRPr="00FA3817">
              <w:rPr>
                <w:rFonts w:ascii="Arial" w:hAnsi="Arial" w:cs="Arial"/>
                <w:b/>
                <w:i/>
                <w:color w:val="0673A5"/>
                <w:sz w:val="20"/>
                <w:szCs w:val="20"/>
              </w:rPr>
              <w:t>learning and personal development</w:t>
            </w:r>
          </w:p>
        </w:tc>
      </w:tr>
      <w:tr w:rsidR="009D530F" w:rsidRPr="00FA3817" w14:paraId="62CA82C9" w14:textId="77777777" w:rsidTr="00B4629A">
        <w:trPr>
          <w:trHeight w:val="66"/>
        </w:trPr>
        <w:tc>
          <w:tcPr>
            <w:tcW w:w="4644" w:type="dxa"/>
            <w:gridSpan w:val="2"/>
          </w:tcPr>
          <w:p w14:paraId="6845CE04"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58FD55BB" w14:textId="45222EEC" w:rsidR="00FA3817" w:rsidRPr="00FA3817" w:rsidRDefault="005026AE" w:rsidP="00C44CEF">
            <w:pPr>
              <w:numPr>
                <w:ilvl w:val="0"/>
                <w:numId w:val="3"/>
              </w:numPr>
              <w:spacing w:beforeLines="40" w:before="96" w:afterLines="40" w:after="96"/>
              <w:ind w:left="425" w:hanging="357"/>
              <w:rPr>
                <w:rFonts w:ascii="Arial" w:eastAsia="Calibri" w:hAnsi="Arial" w:cs="Arial"/>
                <w:sz w:val="18"/>
                <w:szCs w:val="18"/>
                <w:lang w:val="en-GB"/>
              </w:rPr>
            </w:pPr>
            <w:r>
              <w:rPr>
                <w:rFonts w:ascii="Arial" w:eastAsia="Calibri" w:hAnsi="Arial" w:cs="Arial"/>
                <w:sz w:val="18"/>
                <w:szCs w:val="18"/>
              </w:rPr>
              <w:t xml:space="preserve">Commitment </w:t>
            </w:r>
            <w:r w:rsidRPr="005026AE">
              <w:rPr>
                <w:rFonts w:ascii="Arial" w:eastAsia="Calibri" w:hAnsi="Arial" w:cs="Arial"/>
                <w:sz w:val="18"/>
                <w:szCs w:val="18"/>
                <w:lang w:val="en-GB"/>
              </w:rPr>
              <w:t>to prospective training post and demonstrates insight into the structure and benefits of Dental Core Training</w:t>
            </w:r>
          </w:p>
          <w:p w14:paraId="09CEBE74" w14:textId="51CCC6D4" w:rsidR="00FA3817" w:rsidRPr="00FA3817" w:rsidRDefault="005026AE"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Capacity </w:t>
            </w:r>
            <w:r w:rsidRPr="005026AE">
              <w:rPr>
                <w:rFonts w:ascii="Arial" w:eastAsia="Calibri" w:hAnsi="Arial" w:cs="Arial"/>
                <w:sz w:val="18"/>
                <w:szCs w:val="18"/>
                <w:lang w:val="en-GB"/>
              </w:rPr>
              <w:t>and motivation to learn from experience and constantly update skills/knowledge</w:t>
            </w:r>
          </w:p>
          <w:p w14:paraId="52C5F92E" w14:textId="151DEA5F" w:rsidR="00FA3817" w:rsidRPr="00FA3817" w:rsidRDefault="00FA3817" w:rsidP="00983234">
            <w:pPr>
              <w:spacing w:beforeLines="40" w:before="96" w:afterLines="40" w:after="96"/>
              <w:ind w:left="425"/>
              <w:rPr>
                <w:rFonts w:ascii="Arial" w:eastAsia="Calibri" w:hAnsi="Arial" w:cs="Arial"/>
                <w:sz w:val="18"/>
                <w:szCs w:val="18"/>
              </w:rPr>
            </w:pPr>
          </w:p>
        </w:tc>
        <w:tc>
          <w:tcPr>
            <w:tcW w:w="4282" w:type="dxa"/>
            <w:gridSpan w:val="2"/>
          </w:tcPr>
          <w:p w14:paraId="0FF545E9" w14:textId="77777777" w:rsidR="00FA3817" w:rsidRPr="00FA3817" w:rsidRDefault="00FA3817" w:rsidP="00FA3817">
            <w:pPr>
              <w:spacing w:before="60" w:after="60"/>
              <w:rPr>
                <w:rFonts w:ascii="Arial" w:hAnsi="Arial" w:cs="Arial"/>
                <w:b/>
                <w:bCs/>
                <w:color w:val="0673A5"/>
                <w:sz w:val="20"/>
                <w:szCs w:val="20"/>
              </w:rPr>
            </w:pPr>
            <w:r w:rsidRPr="00FA3817">
              <w:rPr>
                <w:rFonts w:ascii="Arial" w:hAnsi="Arial" w:cs="Arial"/>
                <w:b/>
                <w:bCs/>
                <w:color w:val="0673A5"/>
                <w:sz w:val="20"/>
                <w:szCs w:val="20"/>
              </w:rPr>
              <w:t>Desirable Criteria</w:t>
            </w:r>
          </w:p>
          <w:p w14:paraId="4F87BA36" w14:textId="63F52C31" w:rsidR="00FA3817" w:rsidRPr="00FA3817" w:rsidRDefault="005026AE" w:rsidP="00FA3817">
            <w:pPr>
              <w:numPr>
                <w:ilvl w:val="0"/>
                <w:numId w:val="3"/>
              </w:numPr>
              <w:spacing w:before="60" w:after="60"/>
              <w:ind w:left="491" w:hanging="283"/>
              <w:rPr>
                <w:rFonts w:ascii="Arial" w:hAnsi="Arial" w:cs="Arial"/>
                <w:sz w:val="18"/>
                <w:szCs w:val="18"/>
              </w:rPr>
            </w:pPr>
            <w:r>
              <w:rPr>
                <w:rFonts w:ascii="Arial" w:hAnsi="Arial" w:cs="Arial"/>
                <w:sz w:val="18"/>
                <w:szCs w:val="18"/>
              </w:rPr>
              <w:t>Clear desire to pursue</w:t>
            </w:r>
          </w:p>
          <w:p w14:paraId="24FF76CC" w14:textId="53A71E34" w:rsidR="00FA3817" w:rsidRPr="00FA3817" w:rsidRDefault="005026AE" w:rsidP="00FA3817">
            <w:pPr>
              <w:numPr>
                <w:ilvl w:val="0"/>
                <w:numId w:val="3"/>
              </w:numPr>
              <w:spacing w:before="60" w:after="60"/>
              <w:ind w:left="491" w:hanging="283"/>
              <w:rPr>
                <w:rFonts w:ascii="Arial" w:hAnsi="Arial" w:cs="Arial"/>
                <w:sz w:val="18"/>
                <w:szCs w:val="18"/>
              </w:rPr>
            </w:pPr>
            <w:r>
              <w:rPr>
                <w:rFonts w:ascii="Arial" w:hAnsi="Arial" w:cs="Arial"/>
                <w:sz w:val="18"/>
                <w:szCs w:val="18"/>
              </w:rPr>
              <w:t xml:space="preserve">Evidence </w:t>
            </w:r>
            <w:r w:rsidRPr="005026AE">
              <w:rPr>
                <w:rFonts w:ascii="Arial" w:hAnsi="Arial" w:cs="Arial"/>
                <w:sz w:val="18"/>
                <w:szCs w:val="18"/>
                <w:lang w:val="en-GB"/>
              </w:rPr>
              <w:t>of teaching experience</w:t>
            </w:r>
          </w:p>
          <w:p w14:paraId="777D2707" w14:textId="2874AF0A" w:rsidR="00FA3817" w:rsidRPr="00FA3817" w:rsidRDefault="005026AE" w:rsidP="00FA3817">
            <w:pPr>
              <w:numPr>
                <w:ilvl w:val="0"/>
                <w:numId w:val="3"/>
              </w:numPr>
              <w:spacing w:before="60" w:after="60"/>
              <w:ind w:left="491" w:hanging="283"/>
              <w:rPr>
                <w:rFonts w:ascii="Arial" w:hAnsi="Arial" w:cs="Arial"/>
                <w:sz w:val="18"/>
                <w:szCs w:val="18"/>
              </w:rPr>
            </w:pPr>
            <w:r>
              <w:rPr>
                <w:rFonts w:ascii="Arial" w:hAnsi="Arial" w:cs="Arial"/>
                <w:sz w:val="18"/>
                <w:szCs w:val="18"/>
              </w:rPr>
              <w:t>Enthusia</w:t>
            </w:r>
            <w:r w:rsidR="00983234">
              <w:rPr>
                <w:rFonts w:ascii="Arial" w:hAnsi="Arial" w:cs="Arial"/>
                <w:sz w:val="18"/>
                <w:szCs w:val="18"/>
              </w:rPr>
              <w:t xml:space="preserve">sm </w:t>
            </w:r>
            <w:r w:rsidR="00983234" w:rsidRPr="00983234">
              <w:rPr>
                <w:rFonts w:ascii="Arial" w:hAnsi="Arial" w:cs="Arial"/>
                <w:sz w:val="18"/>
                <w:szCs w:val="18"/>
                <w:lang w:val="en-GB"/>
              </w:rPr>
              <w:t>for teaching; exposure to different groups/teaching methods</w:t>
            </w:r>
          </w:p>
          <w:p w14:paraId="174F3D38" w14:textId="442B68AC" w:rsidR="00FA3817" w:rsidRDefault="00983234" w:rsidP="00FA3817">
            <w:pPr>
              <w:numPr>
                <w:ilvl w:val="0"/>
                <w:numId w:val="3"/>
              </w:numPr>
              <w:spacing w:before="60" w:after="60"/>
              <w:ind w:left="491" w:hanging="283"/>
              <w:rPr>
                <w:rFonts w:ascii="Arial" w:hAnsi="Arial" w:cs="Arial"/>
                <w:sz w:val="18"/>
                <w:szCs w:val="18"/>
              </w:rPr>
            </w:pPr>
            <w:r>
              <w:rPr>
                <w:rFonts w:ascii="Arial" w:hAnsi="Arial" w:cs="Arial"/>
                <w:sz w:val="18"/>
                <w:szCs w:val="18"/>
              </w:rPr>
              <w:t>Publications</w:t>
            </w:r>
          </w:p>
          <w:p w14:paraId="505B5C7C" w14:textId="5DBFABD2" w:rsidR="00983234" w:rsidRPr="00FA3817" w:rsidRDefault="00983234" w:rsidP="00FA3817">
            <w:pPr>
              <w:numPr>
                <w:ilvl w:val="0"/>
                <w:numId w:val="3"/>
              </w:numPr>
              <w:spacing w:before="60" w:after="60"/>
              <w:ind w:left="491" w:hanging="283"/>
              <w:rPr>
                <w:rFonts w:ascii="Arial" w:hAnsi="Arial" w:cs="Arial"/>
                <w:sz w:val="18"/>
                <w:szCs w:val="18"/>
              </w:rPr>
            </w:pPr>
            <w:r>
              <w:rPr>
                <w:rFonts w:ascii="Arial" w:hAnsi="Arial" w:cs="Arial"/>
                <w:sz w:val="18"/>
                <w:szCs w:val="18"/>
              </w:rPr>
              <w:t>Presentations</w:t>
            </w:r>
          </w:p>
          <w:p w14:paraId="05766923" w14:textId="316E1543" w:rsidR="00FA3817" w:rsidRPr="00FA3817" w:rsidRDefault="00FA3817" w:rsidP="00C95936">
            <w:pPr>
              <w:spacing w:before="60" w:after="60"/>
              <w:ind w:left="491"/>
              <w:rPr>
                <w:rFonts w:ascii="Arial" w:hAnsi="Arial" w:cs="Arial"/>
                <w:sz w:val="18"/>
                <w:szCs w:val="18"/>
              </w:rPr>
            </w:pPr>
          </w:p>
        </w:tc>
        <w:tc>
          <w:tcPr>
            <w:tcW w:w="1985" w:type="dxa"/>
          </w:tcPr>
          <w:p w14:paraId="2AAC1492"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269DE900" w14:textId="36D31FDC" w:rsidR="00FA3817" w:rsidRPr="00FA3817" w:rsidRDefault="00FA3817" w:rsidP="00563B88">
            <w:pPr>
              <w:spacing w:beforeLines="40" w:before="96" w:afterLines="40" w:after="96"/>
              <w:contextualSpacing/>
              <w:rPr>
                <w:rFonts w:ascii="Arial" w:hAnsi="Arial" w:cs="Arial"/>
                <w:sz w:val="18"/>
                <w:szCs w:val="18"/>
              </w:rPr>
            </w:pPr>
            <w:r w:rsidRPr="00FA3817">
              <w:rPr>
                <w:rFonts w:ascii="Arial" w:hAnsi="Arial" w:cs="Arial"/>
                <w:sz w:val="18"/>
                <w:szCs w:val="18"/>
              </w:rPr>
              <w:t>Application form</w:t>
            </w:r>
            <w:r w:rsidR="004B436D">
              <w:rPr>
                <w:rFonts w:ascii="Arial" w:hAnsi="Arial" w:cs="Arial"/>
                <w:sz w:val="18"/>
                <w:szCs w:val="18"/>
              </w:rPr>
              <w:t>,</w:t>
            </w:r>
          </w:p>
          <w:p w14:paraId="7DCD923B" w14:textId="5C7A11FD" w:rsidR="00983234" w:rsidRDefault="00983234" w:rsidP="00563B88">
            <w:pPr>
              <w:spacing w:beforeLines="40" w:before="96" w:afterLines="40" w:after="96"/>
              <w:contextualSpacing/>
              <w:rPr>
                <w:rFonts w:ascii="Arial" w:hAnsi="Arial" w:cs="Arial"/>
                <w:sz w:val="18"/>
                <w:szCs w:val="18"/>
              </w:rPr>
            </w:pPr>
            <w:r>
              <w:rPr>
                <w:rFonts w:ascii="Arial" w:hAnsi="Arial" w:cs="Arial"/>
                <w:sz w:val="18"/>
                <w:szCs w:val="18"/>
              </w:rPr>
              <w:t>S</w:t>
            </w:r>
            <w:r w:rsidR="00FA3817" w:rsidRPr="00FA3817">
              <w:rPr>
                <w:rFonts w:ascii="Arial" w:hAnsi="Arial" w:cs="Arial"/>
                <w:sz w:val="18"/>
                <w:szCs w:val="18"/>
              </w:rPr>
              <w:t xml:space="preserve">election </w:t>
            </w:r>
            <w:proofErr w:type="spellStart"/>
            <w:r w:rsidR="00FA3817" w:rsidRPr="00FA3817">
              <w:rPr>
                <w:rFonts w:ascii="Arial" w:hAnsi="Arial" w:cs="Arial"/>
                <w:sz w:val="18"/>
                <w:szCs w:val="18"/>
              </w:rPr>
              <w:t>centre</w:t>
            </w:r>
            <w:proofErr w:type="spellEnd"/>
            <w:r w:rsidR="004B436D">
              <w:rPr>
                <w:rFonts w:ascii="Arial" w:hAnsi="Arial" w:cs="Arial"/>
                <w:sz w:val="18"/>
                <w:szCs w:val="18"/>
              </w:rPr>
              <w:t>,</w:t>
            </w:r>
          </w:p>
          <w:p w14:paraId="5B8D3825" w14:textId="16BE1CB5" w:rsidR="00983234" w:rsidRPr="00983234" w:rsidRDefault="00983234" w:rsidP="00563B88">
            <w:pPr>
              <w:spacing w:beforeLines="40" w:before="96" w:afterLines="40" w:after="96"/>
              <w:contextualSpacing/>
              <w:rPr>
                <w:rFonts w:ascii="Arial" w:hAnsi="Arial" w:cs="Arial"/>
                <w:sz w:val="18"/>
                <w:szCs w:val="18"/>
              </w:rPr>
            </w:pPr>
            <w:r>
              <w:rPr>
                <w:rFonts w:ascii="Arial" w:hAnsi="Arial" w:cs="Arial"/>
                <w:sz w:val="18"/>
                <w:szCs w:val="18"/>
              </w:rPr>
              <w:t>References</w:t>
            </w:r>
          </w:p>
          <w:p w14:paraId="139C0077" w14:textId="4365DE2E" w:rsidR="00FA3817" w:rsidRPr="00FA3817" w:rsidRDefault="00FA3817" w:rsidP="00FA3817">
            <w:pPr>
              <w:spacing w:beforeLines="40" w:before="96" w:afterLines="40" w:after="96"/>
              <w:rPr>
                <w:rFonts w:ascii="Arial" w:hAnsi="Arial" w:cs="Arial"/>
                <w:sz w:val="20"/>
                <w:szCs w:val="20"/>
              </w:rPr>
            </w:pPr>
          </w:p>
        </w:tc>
      </w:tr>
    </w:tbl>
    <w:p w14:paraId="7D77C4F1" w14:textId="77777777" w:rsidR="006A38F7" w:rsidRDefault="006A38F7"/>
    <w:sectPr w:rsidR="006A38F7" w:rsidSect="00B4629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2A41" w14:textId="77777777" w:rsidR="00FC381C" w:rsidRDefault="00FC381C" w:rsidP="00FA3817">
      <w:pPr>
        <w:spacing w:after="0" w:line="240" w:lineRule="auto"/>
      </w:pPr>
      <w:r>
        <w:separator/>
      </w:r>
    </w:p>
  </w:endnote>
  <w:endnote w:type="continuationSeparator" w:id="0">
    <w:p w14:paraId="30DFEED6" w14:textId="77777777" w:rsidR="00FC381C" w:rsidRDefault="00FC381C" w:rsidP="00FA3817">
      <w:pPr>
        <w:spacing w:after="0" w:line="240" w:lineRule="auto"/>
      </w:pPr>
      <w:r>
        <w:continuationSeparator/>
      </w:r>
    </w:p>
  </w:endnote>
  <w:endnote w:type="continuationNotice" w:id="1">
    <w:p w14:paraId="6ADB576B" w14:textId="77777777" w:rsidR="00FC381C" w:rsidRDefault="00FC381C">
      <w:pPr>
        <w:spacing w:after="0" w:line="240" w:lineRule="auto"/>
      </w:pPr>
    </w:p>
  </w:endnote>
  <w:endnote w:id="2">
    <w:p w14:paraId="23918F1E" w14:textId="77777777" w:rsidR="00FA3817" w:rsidRPr="0012269A" w:rsidRDefault="00FA3817" w:rsidP="00CB5FC3">
      <w:pPr>
        <w:spacing w:after="0"/>
        <w:rPr>
          <w:rFonts w:ascii="Arial" w:hAnsi="Arial" w:cs="Arial"/>
          <w:sz w:val="16"/>
          <w:szCs w:val="16"/>
        </w:rPr>
      </w:pPr>
      <w:r w:rsidRPr="00362377">
        <w:rPr>
          <w:rStyle w:val="EndnoteReference"/>
          <w:rFonts w:ascii="Arial" w:hAnsi="Arial" w:cs="Arial"/>
          <w:sz w:val="12"/>
          <w:szCs w:val="12"/>
        </w:rPr>
        <w:endnoteRef/>
      </w:r>
      <w:r w:rsidRPr="00362377">
        <w:rPr>
          <w:rFonts w:ascii="Arial" w:hAnsi="Arial" w:cs="Arial"/>
          <w:sz w:val="12"/>
          <w:szCs w:val="12"/>
        </w:rPr>
        <w:t xml:space="preserve"> </w:t>
      </w:r>
      <w:r w:rsidRPr="0012269A">
        <w:rPr>
          <w:rFonts w:ascii="Arial" w:hAnsi="Arial" w:cs="Arial"/>
          <w:sz w:val="16"/>
          <w:szCs w:val="16"/>
        </w:rPr>
        <w:t xml:space="preserve">‘When is this evaluated’ is indicative but may be carried out at any time throughout the selection process.  </w:t>
      </w:r>
    </w:p>
  </w:endnote>
  <w:endnote w:id="3">
    <w:p w14:paraId="4FF4B8E4" w14:textId="3D0AC307" w:rsidR="009D58E8" w:rsidRPr="0012269A" w:rsidRDefault="009D58E8" w:rsidP="00CB5FC3">
      <w:pPr>
        <w:pStyle w:val="EndnoteText"/>
        <w:rPr>
          <w:rFonts w:ascii="Arial" w:hAnsi="Arial" w:cs="Arial"/>
          <w:sz w:val="16"/>
          <w:szCs w:val="16"/>
        </w:rPr>
      </w:pPr>
      <w:r w:rsidRPr="0012269A">
        <w:rPr>
          <w:rStyle w:val="EndnoteReference"/>
          <w:rFonts w:ascii="Arial" w:hAnsi="Arial" w:cs="Arial"/>
          <w:sz w:val="16"/>
          <w:szCs w:val="16"/>
        </w:rPr>
        <w:endnoteRef/>
      </w:r>
      <w:r w:rsidRPr="0012269A">
        <w:rPr>
          <w:rFonts w:ascii="Arial" w:hAnsi="Arial" w:cs="Arial"/>
          <w:sz w:val="16"/>
          <w:szCs w:val="16"/>
        </w:rPr>
        <w:t xml:space="preserve"> </w:t>
      </w:r>
      <w:r w:rsidRPr="0012269A">
        <w:rPr>
          <w:rStyle w:val="normaltextrun"/>
          <w:rFonts w:ascii="Arial" w:hAnsi="Arial" w:cs="Arial"/>
          <w:color w:val="000000"/>
          <w:sz w:val="16"/>
          <w:szCs w:val="16"/>
          <w:bdr w:val="none" w:sz="0" w:space="0" w:color="auto" w:frame="1"/>
        </w:rPr>
        <w:t>Refers to the date at which the post commences.</w:t>
      </w:r>
    </w:p>
  </w:endnote>
  <w:endnote w:id="4">
    <w:p w14:paraId="298DC367" w14:textId="76C11271" w:rsidR="009D58E8" w:rsidRPr="0012269A" w:rsidRDefault="009D58E8" w:rsidP="00CB5FC3">
      <w:pPr>
        <w:pStyle w:val="EndnoteText"/>
        <w:rPr>
          <w:rFonts w:ascii="Arial" w:hAnsi="Arial" w:cs="Arial"/>
          <w:sz w:val="16"/>
          <w:szCs w:val="16"/>
        </w:rPr>
      </w:pPr>
      <w:r w:rsidRPr="0012269A">
        <w:rPr>
          <w:rStyle w:val="EndnoteReference"/>
          <w:rFonts w:ascii="Arial" w:hAnsi="Arial" w:cs="Arial"/>
          <w:sz w:val="16"/>
          <w:szCs w:val="16"/>
        </w:rPr>
        <w:endnoteRef/>
      </w:r>
      <w:r w:rsidRPr="0012269A">
        <w:rPr>
          <w:rFonts w:ascii="Arial" w:hAnsi="Arial" w:cs="Arial"/>
          <w:sz w:val="16"/>
          <w:szCs w:val="16"/>
        </w:rPr>
        <w:t xml:space="preserve"> </w:t>
      </w:r>
      <w:r w:rsidRPr="0012269A">
        <w:rPr>
          <w:rStyle w:val="normaltextrun"/>
          <w:rFonts w:ascii="Arial" w:hAnsi="Arial" w:cs="Arial"/>
          <w:color w:val="000000"/>
          <w:sz w:val="16"/>
          <w:szCs w:val="16"/>
          <w:shd w:val="clear" w:color="auto" w:fill="FFFFFF"/>
        </w:rPr>
        <w:t>Any clinical experience to the full scope of a dentist (or training in dental public health, oral pathology etc.) by time of post commencement.  There is an exemption for dual qualified applicants, who can apply directly from the undergraduate dental programme, if they have evidence of completing the UK medical foundation programme.</w:t>
      </w:r>
    </w:p>
  </w:endnote>
  <w:endnote w:id="5">
    <w:p w14:paraId="148CB97D" w14:textId="29D0CCE5" w:rsidR="00415C07" w:rsidRPr="0012269A" w:rsidRDefault="00415C07" w:rsidP="00CB5FC3">
      <w:pPr>
        <w:pStyle w:val="EndnoteText"/>
        <w:rPr>
          <w:rFonts w:ascii="Arial" w:hAnsi="Arial" w:cs="Arial"/>
          <w:sz w:val="16"/>
          <w:szCs w:val="16"/>
        </w:rPr>
      </w:pPr>
      <w:r w:rsidRPr="0012269A">
        <w:rPr>
          <w:rStyle w:val="EndnoteReference"/>
          <w:rFonts w:ascii="Arial" w:hAnsi="Arial" w:cs="Arial"/>
          <w:sz w:val="16"/>
          <w:szCs w:val="16"/>
        </w:rPr>
        <w:endnoteRef/>
      </w:r>
      <w:r w:rsidRPr="0012269A">
        <w:rPr>
          <w:rFonts w:ascii="Arial" w:hAnsi="Arial" w:cs="Arial"/>
          <w:sz w:val="16"/>
          <w:szCs w:val="16"/>
        </w:rPr>
        <w:t xml:space="preserve"> </w:t>
      </w:r>
      <w:r w:rsidRPr="0012269A">
        <w:rPr>
          <w:rStyle w:val="normaltextrun"/>
          <w:rFonts w:ascii="Arial" w:hAnsi="Arial" w:cs="Arial"/>
          <w:color w:val="000000"/>
          <w:sz w:val="16"/>
          <w:szCs w:val="16"/>
          <w:bdr w:val="none" w:sz="0" w:space="0" w:color="auto" w:frame="1"/>
        </w:rPr>
        <w:t>Essential for all DCT training posts based in Primary Care setting and desirable for all other posts. Not essential for Community Dental Service posts in Northern Ireland or Wales.</w:t>
      </w:r>
    </w:p>
  </w:endnote>
  <w:endnote w:id="6">
    <w:p w14:paraId="2F5DC6E2" w14:textId="5B1B24E7" w:rsidR="00415C07" w:rsidRPr="0012269A" w:rsidRDefault="00415C07" w:rsidP="00CB5FC3">
      <w:pPr>
        <w:pStyle w:val="EndnoteText"/>
        <w:rPr>
          <w:rFonts w:ascii="Arial" w:hAnsi="Arial" w:cs="Arial"/>
          <w:sz w:val="16"/>
          <w:szCs w:val="16"/>
        </w:rPr>
      </w:pPr>
      <w:r w:rsidRPr="0012269A">
        <w:rPr>
          <w:rStyle w:val="EndnoteReference"/>
          <w:rFonts w:ascii="Arial" w:hAnsi="Arial" w:cs="Arial"/>
          <w:sz w:val="16"/>
          <w:szCs w:val="16"/>
        </w:rPr>
        <w:endnoteRef/>
      </w:r>
      <w:r w:rsidRPr="0012269A">
        <w:rPr>
          <w:rFonts w:ascii="Arial" w:hAnsi="Arial" w:cs="Arial"/>
          <w:sz w:val="16"/>
          <w:szCs w:val="16"/>
        </w:rPr>
        <w:t xml:space="preserve"> </w:t>
      </w:r>
      <w:r w:rsidRPr="0012269A">
        <w:rPr>
          <w:rStyle w:val="normaltextrun"/>
          <w:rFonts w:ascii="Arial" w:hAnsi="Arial" w:cs="Arial"/>
          <w:color w:val="000000"/>
          <w:sz w:val="16"/>
          <w:szCs w:val="16"/>
          <w:shd w:val="clear" w:color="auto" w:fill="FFFFFF"/>
        </w:rPr>
        <w:t>Many DCT posts require the post holder to travel between different hospital/clinic sites within a working day.</w:t>
      </w:r>
      <w:r w:rsidRPr="0012269A">
        <w:rPr>
          <w:rStyle w:val="eop"/>
          <w:rFonts w:ascii="Arial" w:hAnsi="Arial" w:cs="Arial"/>
          <w:color w:val="000000"/>
          <w:sz w:val="16"/>
          <w:szCs w:val="16"/>
          <w:shd w:val="clear" w:color="auto" w:fill="FFFFFF"/>
        </w:rPr>
        <w:t> </w:t>
      </w:r>
    </w:p>
  </w:endnote>
  <w:endnote w:id="7">
    <w:p w14:paraId="492B699A" w14:textId="3AE575B7" w:rsidR="00415C07" w:rsidRPr="0012269A" w:rsidRDefault="00415C07" w:rsidP="00CB5FC3">
      <w:pPr>
        <w:pStyle w:val="EndnoteText"/>
        <w:rPr>
          <w:rFonts w:ascii="Arial" w:hAnsi="Arial" w:cs="Arial"/>
          <w:sz w:val="16"/>
          <w:szCs w:val="16"/>
        </w:rPr>
      </w:pPr>
      <w:r w:rsidRPr="0012269A">
        <w:rPr>
          <w:rStyle w:val="EndnoteReference"/>
          <w:rFonts w:ascii="Arial" w:hAnsi="Arial" w:cs="Arial"/>
          <w:sz w:val="16"/>
          <w:szCs w:val="16"/>
        </w:rPr>
        <w:endnoteRef/>
      </w:r>
      <w:r w:rsidRPr="0012269A">
        <w:rPr>
          <w:rFonts w:ascii="Arial" w:hAnsi="Arial" w:cs="Arial"/>
          <w:sz w:val="16"/>
          <w:szCs w:val="16"/>
        </w:rPr>
        <w:t xml:space="preserve"> ‘Selection centre’ refers to a process, not a place.  It involves a number of selection activities which may be delivered within the unit of application</w:t>
      </w:r>
    </w:p>
  </w:endnote>
  <w:endnote w:id="8">
    <w:p w14:paraId="45BA292E" w14:textId="2D078B26" w:rsidR="0012269A" w:rsidRDefault="0012269A" w:rsidP="00CB5FC3">
      <w:pPr>
        <w:pStyle w:val="EndnoteText"/>
      </w:pPr>
      <w:r w:rsidRPr="0012269A">
        <w:rPr>
          <w:rStyle w:val="EndnoteReference"/>
          <w:rFonts w:ascii="Arial" w:hAnsi="Arial" w:cs="Arial"/>
          <w:sz w:val="16"/>
          <w:szCs w:val="16"/>
        </w:rPr>
        <w:endnoteRef/>
      </w:r>
      <w:r w:rsidRPr="0012269A">
        <w:rPr>
          <w:rFonts w:ascii="Arial" w:hAnsi="Arial" w:cs="Arial"/>
          <w:sz w:val="16"/>
          <w:szCs w:val="16"/>
        </w:rPr>
        <w:t xml:space="preserve"> The language skills requirement for DCT recruitment are based on those required for GDC registration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538A" w14:textId="77777777" w:rsidR="00B4629A" w:rsidRDefault="006A599A">
    <w:pPr>
      <w:pStyle w:val="Footer"/>
    </w:pPr>
    <w:r>
      <w:rPr>
        <w:noProof/>
        <w:lang w:eastAsia="en-GB"/>
      </w:rPr>
      <w:drawing>
        <wp:inline distT="0" distB="0" distL="0" distR="0" wp14:anchorId="7D974A55" wp14:editId="300BAB85">
          <wp:extent cx="6858000" cy="4615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7121" w14:textId="4AE7F081" w:rsidR="00B4629A" w:rsidRDefault="00B46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35B" w14:textId="77777777" w:rsidR="00B4629A" w:rsidRDefault="006A599A">
    <w:pPr>
      <w:pStyle w:val="Footer"/>
    </w:pPr>
    <w:r>
      <w:ptab w:relativeTo="margin" w:alignment="left" w:leader="none"/>
    </w:r>
    <w:r>
      <w:rPr>
        <w:noProof/>
        <w:lang w:eastAsia="en-GB"/>
      </w:rPr>
      <w:drawing>
        <wp:inline distT="0" distB="0" distL="0" distR="0" wp14:anchorId="4F27E149" wp14:editId="47FA7DD8">
          <wp:extent cx="6858000" cy="4621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3BF4" w14:textId="77777777" w:rsidR="00FC381C" w:rsidRDefault="00FC381C" w:rsidP="00FA3817">
      <w:pPr>
        <w:spacing w:after="0" w:line="240" w:lineRule="auto"/>
      </w:pPr>
      <w:r>
        <w:separator/>
      </w:r>
    </w:p>
  </w:footnote>
  <w:footnote w:type="continuationSeparator" w:id="0">
    <w:p w14:paraId="57DDA478" w14:textId="77777777" w:rsidR="00FC381C" w:rsidRDefault="00FC381C" w:rsidP="00FA3817">
      <w:pPr>
        <w:spacing w:after="0" w:line="240" w:lineRule="auto"/>
      </w:pPr>
      <w:r>
        <w:continuationSeparator/>
      </w:r>
    </w:p>
  </w:footnote>
  <w:footnote w:type="continuationNotice" w:id="1">
    <w:p w14:paraId="063BFFA7" w14:textId="77777777" w:rsidR="00FC381C" w:rsidRDefault="00FC38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5A07" w14:textId="77777777" w:rsidR="00B4629A" w:rsidRDefault="006A599A">
    <w:pPr>
      <w:pStyle w:val="Header"/>
    </w:pPr>
    <w:r w:rsidRPr="00F34EB2">
      <w:rPr>
        <w:rFonts w:ascii="Arial" w:hAnsi="Arial" w:cs="Arial"/>
        <w:noProof/>
        <w:sz w:val="20"/>
        <w:szCs w:val="20"/>
        <w:lang w:eastAsia="en-GB"/>
      </w:rPr>
      <w:drawing>
        <wp:anchor distT="0" distB="0" distL="114300" distR="114300" simplePos="0" relativeHeight="251658241" behindDoc="1" locked="0" layoutInCell="1" allowOverlap="1" wp14:anchorId="5E84B607" wp14:editId="24481D43">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C18C" w14:textId="77777777" w:rsidR="00B4629A" w:rsidRPr="00DD345E" w:rsidRDefault="006A599A">
    <w:pPr>
      <w:pStyle w:val="Header"/>
      <w:rPr>
        <w:rFonts w:ascii="Arial" w:hAnsi="Arial" w:cs="Arial"/>
        <w:sz w:val="20"/>
        <w:szCs w:val="20"/>
      </w:rPr>
    </w:pPr>
    <w:r w:rsidRPr="00DD345E">
      <w:rPr>
        <w:rFonts w:ascii="Arial" w:hAnsi="Arial" w:cs="Arial"/>
        <w:sz w:val="20"/>
        <w:szCs w:val="20"/>
      </w:rPr>
      <w:t>PERSON SPECIFICATION 20</w:t>
    </w:r>
    <w:r>
      <w:rPr>
        <w:rFonts w:ascii="Arial" w:hAnsi="Arial" w:cs="Arial"/>
        <w:sz w:val="20"/>
        <w:szCs w:val="20"/>
      </w:rPr>
      <w:t>23</w:t>
    </w:r>
  </w:p>
  <w:p w14:paraId="000312D2" w14:textId="77777777" w:rsidR="00B4629A" w:rsidRPr="00DD345E" w:rsidRDefault="00B4629A">
    <w:pPr>
      <w:pStyle w:val="Header"/>
    </w:pPr>
  </w:p>
  <w:p w14:paraId="10F5B88A" w14:textId="77777777" w:rsidR="00B4629A" w:rsidRPr="006839A5" w:rsidRDefault="00B4629A">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DC8" w14:textId="77777777" w:rsidR="00B4629A" w:rsidRPr="00F34EB2" w:rsidRDefault="006A599A" w:rsidP="00B4629A">
    <w:pPr>
      <w:pStyle w:val="Header"/>
      <w:tabs>
        <w:tab w:val="left" w:pos="8506"/>
      </w:tabs>
      <w:rPr>
        <w:rFonts w:ascii="Arial" w:hAnsi="Arial" w:cs="Arial"/>
        <w:sz w:val="20"/>
        <w:szCs w:val="20"/>
      </w:rPr>
    </w:pPr>
    <w:r w:rsidRPr="00F34EB2">
      <w:rPr>
        <w:rFonts w:ascii="Arial" w:hAnsi="Arial" w:cs="Arial"/>
        <w:noProof/>
        <w:sz w:val="20"/>
        <w:szCs w:val="20"/>
        <w:lang w:eastAsia="en-GB"/>
      </w:rPr>
      <w:drawing>
        <wp:anchor distT="0" distB="0" distL="114300" distR="114300" simplePos="0" relativeHeight="251658240" behindDoc="1" locked="0" layoutInCell="1" allowOverlap="1" wp14:anchorId="06C12A90" wp14:editId="3B8A994D">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Pr="00F34EB2">
      <w:rPr>
        <w:rFonts w:ascii="Arial" w:hAnsi="Arial" w:cs="Arial"/>
        <w:sz w:val="20"/>
        <w:szCs w:val="20"/>
      </w:rPr>
      <w:t>PERSON SPECIFICATION 2019</w:t>
    </w:r>
    <w:r w:rsidRPr="00F34EB2">
      <w:rPr>
        <w:rFonts w:ascii="Arial" w:hAnsi="Arial" w:cs="Arial"/>
        <w:sz w:val="20"/>
        <w:szCs w:val="20"/>
      </w:rPr>
      <w:tab/>
    </w:r>
  </w:p>
  <w:p w14:paraId="6177348F" w14:textId="77777777" w:rsidR="00B4629A" w:rsidRDefault="00B46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535" w:hanging="360"/>
      </w:pPr>
      <w:rPr>
        <w:rFonts w:ascii="Symbol" w:hAnsi="Symbol"/>
        <w:b w:val="0"/>
        <w:w w:val="100"/>
        <w:sz w:val="18"/>
      </w:rPr>
    </w:lvl>
    <w:lvl w:ilvl="1">
      <w:numFmt w:val="bullet"/>
      <w:lvlText w:val="•"/>
      <w:lvlJc w:val="left"/>
      <w:pPr>
        <w:ind w:left="1392" w:hanging="360"/>
      </w:pPr>
    </w:lvl>
    <w:lvl w:ilvl="2">
      <w:numFmt w:val="bullet"/>
      <w:lvlText w:val="•"/>
      <w:lvlJc w:val="left"/>
      <w:pPr>
        <w:ind w:left="2244" w:hanging="360"/>
      </w:pPr>
    </w:lvl>
    <w:lvl w:ilvl="3">
      <w:numFmt w:val="bullet"/>
      <w:lvlText w:val="•"/>
      <w:lvlJc w:val="left"/>
      <w:pPr>
        <w:ind w:left="3097" w:hanging="360"/>
      </w:pPr>
    </w:lvl>
    <w:lvl w:ilvl="4">
      <w:numFmt w:val="bullet"/>
      <w:lvlText w:val="•"/>
      <w:lvlJc w:val="left"/>
      <w:pPr>
        <w:ind w:left="3949" w:hanging="360"/>
      </w:pPr>
    </w:lvl>
    <w:lvl w:ilvl="5">
      <w:numFmt w:val="bullet"/>
      <w:lvlText w:val="•"/>
      <w:lvlJc w:val="left"/>
      <w:pPr>
        <w:ind w:left="4802" w:hanging="360"/>
      </w:pPr>
    </w:lvl>
    <w:lvl w:ilvl="6">
      <w:numFmt w:val="bullet"/>
      <w:lvlText w:val="•"/>
      <w:lvlJc w:val="left"/>
      <w:pPr>
        <w:ind w:left="5654" w:hanging="360"/>
      </w:pPr>
    </w:lvl>
    <w:lvl w:ilvl="7">
      <w:numFmt w:val="bullet"/>
      <w:lvlText w:val="•"/>
      <w:lvlJc w:val="left"/>
      <w:pPr>
        <w:ind w:left="6506" w:hanging="360"/>
      </w:pPr>
    </w:lvl>
    <w:lvl w:ilvl="8">
      <w:numFmt w:val="bullet"/>
      <w:lvlText w:val="•"/>
      <w:lvlJc w:val="left"/>
      <w:pPr>
        <w:ind w:left="7359" w:hanging="360"/>
      </w:pPr>
    </w:lvl>
  </w:abstractNum>
  <w:abstractNum w:abstractNumId="1" w15:restartNumberingAfterBreak="0">
    <w:nsid w:val="00000406"/>
    <w:multiLevelType w:val="multilevel"/>
    <w:tmpl w:val="00000889"/>
    <w:lvl w:ilvl="0">
      <w:numFmt w:val="bullet"/>
      <w:lvlText w:val=""/>
      <w:lvlJc w:val="left"/>
      <w:pPr>
        <w:ind w:left="532" w:hanging="358"/>
      </w:pPr>
      <w:rPr>
        <w:rFonts w:ascii="Symbol" w:hAnsi="Symbol" w:cs="Symbol"/>
        <w:b w:val="0"/>
        <w:bCs w:val="0"/>
        <w:w w:val="100"/>
        <w:sz w:val="18"/>
        <w:szCs w:val="18"/>
      </w:rPr>
    </w:lvl>
    <w:lvl w:ilvl="1">
      <w:numFmt w:val="bullet"/>
      <w:lvlText w:val="•"/>
      <w:lvlJc w:val="left"/>
      <w:pPr>
        <w:ind w:left="949" w:hanging="358"/>
      </w:pPr>
    </w:lvl>
    <w:lvl w:ilvl="2">
      <w:numFmt w:val="bullet"/>
      <w:lvlText w:val="•"/>
      <w:lvlJc w:val="left"/>
      <w:pPr>
        <w:ind w:left="1359" w:hanging="358"/>
      </w:pPr>
    </w:lvl>
    <w:lvl w:ilvl="3">
      <w:numFmt w:val="bullet"/>
      <w:lvlText w:val="•"/>
      <w:lvlJc w:val="left"/>
      <w:pPr>
        <w:ind w:left="1768" w:hanging="358"/>
      </w:pPr>
    </w:lvl>
    <w:lvl w:ilvl="4">
      <w:numFmt w:val="bullet"/>
      <w:lvlText w:val="•"/>
      <w:lvlJc w:val="left"/>
      <w:pPr>
        <w:ind w:left="2178" w:hanging="358"/>
      </w:pPr>
    </w:lvl>
    <w:lvl w:ilvl="5">
      <w:numFmt w:val="bullet"/>
      <w:lvlText w:val="•"/>
      <w:lvlJc w:val="left"/>
      <w:pPr>
        <w:ind w:left="2587" w:hanging="358"/>
      </w:pPr>
    </w:lvl>
    <w:lvl w:ilvl="6">
      <w:numFmt w:val="bullet"/>
      <w:lvlText w:val="•"/>
      <w:lvlJc w:val="left"/>
      <w:pPr>
        <w:ind w:left="2997" w:hanging="358"/>
      </w:pPr>
    </w:lvl>
    <w:lvl w:ilvl="7">
      <w:numFmt w:val="bullet"/>
      <w:lvlText w:val="•"/>
      <w:lvlJc w:val="left"/>
      <w:pPr>
        <w:ind w:left="3406" w:hanging="358"/>
      </w:pPr>
    </w:lvl>
    <w:lvl w:ilvl="8">
      <w:numFmt w:val="bullet"/>
      <w:lvlText w:val="•"/>
      <w:lvlJc w:val="left"/>
      <w:pPr>
        <w:ind w:left="3816" w:hanging="358"/>
      </w:pPr>
    </w:lvl>
  </w:abstractNum>
  <w:abstractNum w:abstractNumId="2" w15:restartNumberingAfterBreak="0">
    <w:nsid w:val="0000040A"/>
    <w:multiLevelType w:val="multilevel"/>
    <w:tmpl w:val="0000088D"/>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3" w15:restartNumberingAfterBreak="0">
    <w:nsid w:val="00000414"/>
    <w:multiLevelType w:val="multilevel"/>
    <w:tmpl w:val="00000897"/>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4" w15:restartNumberingAfterBreak="0">
    <w:nsid w:val="00000419"/>
    <w:multiLevelType w:val="multilevel"/>
    <w:tmpl w:val="0000089C"/>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5" w15:restartNumberingAfterBreak="0">
    <w:nsid w:val="0000041A"/>
    <w:multiLevelType w:val="multilevel"/>
    <w:tmpl w:val="0000089D"/>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6" w15:restartNumberingAfterBreak="0">
    <w:nsid w:val="0000041C"/>
    <w:multiLevelType w:val="multilevel"/>
    <w:tmpl w:val="0000089F"/>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7" w15:restartNumberingAfterBreak="0">
    <w:nsid w:val="0000041E"/>
    <w:multiLevelType w:val="multilevel"/>
    <w:tmpl w:val="000008A1"/>
    <w:lvl w:ilvl="0">
      <w:numFmt w:val="bullet"/>
      <w:lvlText w:val=""/>
      <w:lvlJc w:val="left"/>
      <w:pPr>
        <w:ind w:left="532" w:hanging="358"/>
      </w:pPr>
      <w:rPr>
        <w:rFonts w:ascii="Symbol" w:hAnsi="Symbol"/>
        <w:b w:val="0"/>
        <w:w w:val="100"/>
        <w:sz w:val="22"/>
      </w:rPr>
    </w:lvl>
    <w:lvl w:ilvl="1">
      <w:numFmt w:val="bullet"/>
      <w:lvlText w:val="•"/>
      <w:lvlJc w:val="left"/>
      <w:pPr>
        <w:ind w:left="951" w:hanging="358"/>
      </w:pPr>
    </w:lvl>
    <w:lvl w:ilvl="2">
      <w:numFmt w:val="bullet"/>
      <w:lvlText w:val="•"/>
      <w:lvlJc w:val="left"/>
      <w:pPr>
        <w:ind w:left="1362" w:hanging="358"/>
      </w:pPr>
    </w:lvl>
    <w:lvl w:ilvl="3">
      <w:numFmt w:val="bullet"/>
      <w:lvlText w:val="•"/>
      <w:lvlJc w:val="left"/>
      <w:pPr>
        <w:ind w:left="1773" w:hanging="358"/>
      </w:pPr>
    </w:lvl>
    <w:lvl w:ilvl="4">
      <w:numFmt w:val="bullet"/>
      <w:lvlText w:val="•"/>
      <w:lvlJc w:val="left"/>
      <w:pPr>
        <w:ind w:left="2184" w:hanging="358"/>
      </w:pPr>
    </w:lvl>
    <w:lvl w:ilvl="5">
      <w:numFmt w:val="bullet"/>
      <w:lvlText w:val="•"/>
      <w:lvlJc w:val="left"/>
      <w:pPr>
        <w:ind w:left="2596" w:hanging="358"/>
      </w:pPr>
    </w:lvl>
    <w:lvl w:ilvl="6">
      <w:numFmt w:val="bullet"/>
      <w:lvlText w:val="•"/>
      <w:lvlJc w:val="left"/>
      <w:pPr>
        <w:ind w:left="3007" w:hanging="358"/>
      </w:pPr>
    </w:lvl>
    <w:lvl w:ilvl="7">
      <w:numFmt w:val="bullet"/>
      <w:lvlText w:val="•"/>
      <w:lvlJc w:val="left"/>
      <w:pPr>
        <w:ind w:left="3418" w:hanging="358"/>
      </w:pPr>
    </w:lvl>
    <w:lvl w:ilvl="8">
      <w:numFmt w:val="bullet"/>
      <w:lvlText w:val="•"/>
      <w:lvlJc w:val="left"/>
      <w:pPr>
        <w:ind w:left="3829" w:hanging="358"/>
      </w:pPr>
    </w:lvl>
  </w:abstractNum>
  <w:abstractNum w:abstractNumId="8" w15:restartNumberingAfterBreak="0">
    <w:nsid w:val="00000420"/>
    <w:multiLevelType w:val="multilevel"/>
    <w:tmpl w:val="000008A3"/>
    <w:lvl w:ilvl="0">
      <w:numFmt w:val="bullet"/>
      <w:lvlText w:val=""/>
      <w:lvlJc w:val="left"/>
      <w:pPr>
        <w:ind w:left="532" w:hanging="358"/>
      </w:pPr>
      <w:rPr>
        <w:rFonts w:ascii="Symbol" w:hAnsi="Symbol"/>
        <w:b w:val="0"/>
        <w:w w:val="100"/>
        <w:sz w:val="18"/>
      </w:rPr>
    </w:lvl>
    <w:lvl w:ilvl="1">
      <w:numFmt w:val="bullet"/>
      <w:lvlText w:val="•"/>
      <w:lvlJc w:val="left"/>
      <w:pPr>
        <w:ind w:left="951" w:hanging="358"/>
      </w:pPr>
    </w:lvl>
    <w:lvl w:ilvl="2">
      <w:numFmt w:val="bullet"/>
      <w:lvlText w:val="•"/>
      <w:lvlJc w:val="left"/>
      <w:pPr>
        <w:ind w:left="1362" w:hanging="358"/>
      </w:pPr>
    </w:lvl>
    <w:lvl w:ilvl="3">
      <w:numFmt w:val="bullet"/>
      <w:lvlText w:val="•"/>
      <w:lvlJc w:val="left"/>
      <w:pPr>
        <w:ind w:left="1773" w:hanging="358"/>
      </w:pPr>
    </w:lvl>
    <w:lvl w:ilvl="4">
      <w:numFmt w:val="bullet"/>
      <w:lvlText w:val="•"/>
      <w:lvlJc w:val="left"/>
      <w:pPr>
        <w:ind w:left="2184" w:hanging="358"/>
      </w:pPr>
    </w:lvl>
    <w:lvl w:ilvl="5">
      <w:numFmt w:val="bullet"/>
      <w:lvlText w:val="•"/>
      <w:lvlJc w:val="left"/>
      <w:pPr>
        <w:ind w:left="2596" w:hanging="358"/>
      </w:pPr>
    </w:lvl>
    <w:lvl w:ilvl="6">
      <w:numFmt w:val="bullet"/>
      <w:lvlText w:val="•"/>
      <w:lvlJc w:val="left"/>
      <w:pPr>
        <w:ind w:left="3007" w:hanging="358"/>
      </w:pPr>
    </w:lvl>
    <w:lvl w:ilvl="7">
      <w:numFmt w:val="bullet"/>
      <w:lvlText w:val="•"/>
      <w:lvlJc w:val="left"/>
      <w:pPr>
        <w:ind w:left="3418" w:hanging="358"/>
      </w:pPr>
    </w:lvl>
    <w:lvl w:ilvl="8">
      <w:numFmt w:val="bullet"/>
      <w:lvlText w:val="•"/>
      <w:lvlJc w:val="left"/>
      <w:pPr>
        <w:ind w:left="3829" w:hanging="358"/>
      </w:pPr>
    </w:lvl>
  </w:abstractNum>
  <w:abstractNum w:abstractNumId="9" w15:restartNumberingAfterBreak="0">
    <w:nsid w:val="111F7306"/>
    <w:multiLevelType w:val="hybridMultilevel"/>
    <w:tmpl w:val="366E8828"/>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0" w15:restartNumberingAfterBreak="0">
    <w:nsid w:val="21D808C5"/>
    <w:multiLevelType w:val="hybridMultilevel"/>
    <w:tmpl w:val="CA0831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23B71"/>
    <w:multiLevelType w:val="hybridMultilevel"/>
    <w:tmpl w:val="9F58880C"/>
    <w:lvl w:ilvl="0" w:tplc="4146A6FE">
      <w:start w:val="1"/>
      <w:numFmt w:val="bullet"/>
      <w:lvlText w:val=""/>
      <w:lvlJc w:val="left"/>
      <w:pPr>
        <w:ind w:left="646" w:hanging="362"/>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B64B6"/>
    <w:multiLevelType w:val="hybridMultilevel"/>
    <w:tmpl w:val="ADC87ED0"/>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3" w15:restartNumberingAfterBreak="0">
    <w:nsid w:val="339105B5"/>
    <w:multiLevelType w:val="hybridMultilevel"/>
    <w:tmpl w:val="D6F2A1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25595"/>
    <w:multiLevelType w:val="hybridMultilevel"/>
    <w:tmpl w:val="E9E0C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C848A5"/>
    <w:multiLevelType w:val="hybridMultilevel"/>
    <w:tmpl w:val="2652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AC5D6C"/>
    <w:multiLevelType w:val="hybridMultilevel"/>
    <w:tmpl w:val="CFE0746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927182"/>
    <w:multiLevelType w:val="hybridMultilevel"/>
    <w:tmpl w:val="9200B20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8" w15:restartNumberingAfterBreak="0">
    <w:nsid w:val="5AFC411B"/>
    <w:multiLevelType w:val="hybridMultilevel"/>
    <w:tmpl w:val="C5B41B4A"/>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504019"/>
    <w:multiLevelType w:val="hybridMultilevel"/>
    <w:tmpl w:val="7DAC8D8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420780">
    <w:abstractNumId w:val="13"/>
  </w:num>
  <w:num w:numId="2" w16cid:durableId="902373389">
    <w:abstractNumId w:val="19"/>
  </w:num>
  <w:num w:numId="3" w16cid:durableId="1242258269">
    <w:abstractNumId w:val="10"/>
  </w:num>
  <w:num w:numId="4" w16cid:durableId="1270628993">
    <w:abstractNumId w:val="18"/>
  </w:num>
  <w:num w:numId="5" w16cid:durableId="300119846">
    <w:abstractNumId w:val="16"/>
  </w:num>
  <w:num w:numId="6" w16cid:durableId="990643035">
    <w:abstractNumId w:val="17"/>
  </w:num>
  <w:num w:numId="7" w16cid:durableId="1088621023">
    <w:abstractNumId w:val="0"/>
  </w:num>
  <w:num w:numId="8" w16cid:durableId="1485394169">
    <w:abstractNumId w:val="15"/>
  </w:num>
  <w:num w:numId="9" w16cid:durableId="1718702786">
    <w:abstractNumId w:val="11"/>
  </w:num>
  <w:num w:numId="10" w16cid:durableId="1673994281">
    <w:abstractNumId w:val="2"/>
  </w:num>
  <w:num w:numId="11" w16cid:durableId="604508517">
    <w:abstractNumId w:val="9"/>
  </w:num>
  <w:num w:numId="12" w16cid:durableId="1508668957">
    <w:abstractNumId w:val="3"/>
  </w:num>
  <w:num w:numId="13" w16cid:durableId="1965380797">
    <w:abstractNumId w:val="4"/>
  </w:num>
  <w:num w:numId="14" w16cid:durableId="1320577813">
    <w:abstractNumId w:val="5"/>
  </w:num>
  <w:num w:numId="15" w16cid:durableId="1453279454">
    <w:abstractNumId w:val="6"/>
  </w:num>
  <w:num w:numId="16" w16cid:durableId="768627572">
    <w:abstractNumId w:val="7"/>
  </w:num>
  <w:num w:numId="17" w16cid:durableId="734013499">
    <w:abstractNumId w:val="8"/>
  </w:num>
  <w:num w:numId="18" w16cid:durableId="293103049">
    <w:abstractNumId w:val="1"/>
  </w:num>
  <w:num w:numId="19" w16cid:durableId="1375809092">
    <w:abstractNumId w:val="12"/>
  </w:num>
  <w:num w:numId="20" w16cid:durableId="13943560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readOnly" w:enforcement="1" w:cryptProviderType="rsaAES" w:cryptAlgorithmClass="hash" w:cryptAlgorithmType="typeAny" w:cryptAlgorithmSid="14" w:cryptSpinCount="100000" w:hash="zh2hKvbalXpu94ia2L6pJWJcHvg/UsunoI7o2ants58BWzuqUCUl8MFWlM8lvP/EP6yitC/x8u6ASTtp9JISWA==" w:salt="RPxe2pRJpe0NTERhzwxJ0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17"/>
    <w:rsid w:val="00001EA3"/>
    <w:rsid w:val="00032108"/>
    <w:rsid w:val="00037DD5"/>
    <w:rsid w:val="0006036D"/>
    <w:rsid w:val="000659C1"/>
    <w:rsid w:val="00090AD2"/>
    <w:rsid w:val="000C144A"/>
    <w:rsid w:val="000C2EDA"/>
    <w:rsid w:val="000D052E"/>
    <w:rsid w:val="000D5CDA"/>
    <w:rsid w:val="000F346A"/>
    <w:rsid w:val="000F6DDB"/>
    <w:rsid w:val="0012269A"/>
    <w:rsid w:val="00141971"/>
    <w:rsid w:val="00163BFB"/>
    <w:rsid w:val="001B2D7A"/>
    <w:rsid w:val="001B7C64"/>
    <w:rsid w:val="002457BE"/>
    <w:rsid w:val="002B0FB0"/>
    <w:rsid w:val="00310BB3"/>
    <w:rsid w:val="00313059"/>
    <w:rsid w:val="00316719"/>
    <w:rsid w:val="00390528"/>
    <w:rsid w:val="003C2659"/>
    <w:rsid w:val="00415C07"/>
    <w:rsid w:val="0041730E"/>
    <w:rsid w:val="0045307A"/>
    <w:rsid w:val="004A4098"/>
    <w:rsid w:val="004B0B75"/>
    <w:rsid w:val="004B436D"/>
    <w:rsid w:val="004C161D"/>
    <w:rsid w:val="004C2FE3"/>
    <w:rsid w:val="004F3A2C"/>
    <w:rsid w:val="005026AE"/>
    <w:rsid w:val="00504DDB"/>
    <w:rsid w:val="00520020"/>
    <w:rsid w:val="005243A9"/>
    <w:rsid w:val="005247D9"/>
    <w:rsid w:val="00543182"/>
    <w:rsid w:val="005460D2"/>
    <w:rsid w:val="00563B88"/>
    <w:rsid w:val="00586486"/>
    <w:rsid w:val="00586DE4"/>
    <w:rsid w:val="005A5E29"/>
    <w:rsid w:val="005F0083"/>
    <w:rsid w:val="006235ED"/>
    <w:rsid w:val="00634C58"/>
    <w:rsid w:val="006A38F7"/>
    <w:rsid w:val="006A599A"/>
    <w:rsid w:val="006E0422"/>
    <w:rsid w:val="00753D90"/>
    <w:rsid w:val="007540D2"/>
    <w:rsid w:val="00792ACE"/>
    <w:rsid w:val="00793D35"/>
    <w:rsid w:val="007B50AC"/>
    <w:rsid w:val="007C0CE9"/>
    <w:rsid w:val="0084566A"/>
    <w:rsid w:val="00851DE7"/>
    <w:rsid w:val="008914BB"/>
    <w:rsid w:val="008A35AF"/>
    <w:rsid w:val="008B470C"/>
    <w:rsid w:val="008D5914"/>
    <w:rsid w:val="008F5212"/>
    <w:rsid w:val="00926A5E"/>
    <w:rsid w:val="009456CF"/>
    <w:rsid w:val="00946A66"/>
    <w:rsid w:val="0095369D"/>
    <w:rsid w:val="00973951"/>
    <w:rsid w:val="00983234"/>
    <w:rsid w:val="00987670"/>
    <w:rsid w:val="009911BF"/>
    <w:rsid w:val="009B51FF"/>
    <w:rsid w:val="009C667E"/>
    <w:rsid w:val="009D530F"/>
    <w:rsid w:val="009D58E8"/>
    <w:rsid w:val="00A00E7F"/>
    <w:rsid w:val="00A14909"/>
    <w:rsid w:val="00A636D8"/>
    <w:rsid w:val="00A87357"/>
    <w:rsid w:val="00AD132F"/>
    <w:rsid w:val="00B4629A"/>
    <w:rsid w:val="00B75AAC"/>
    <w:rsid w:val="00B870F4"/>
    <w:rsid w:val="00B87B0B"/>
    <w:rsid w:val="00BC7694"/>
    <w:rsid w:val="00C44CEF"/>
    <w:rsid w:val="00C46A63"/>
    <w:rsid w:val="00C52025"/>
    <w:rsid w:val="00C95936"/>
    <w:rsid w:val="00CA04D4"/>
    <w:rsid w:val="00CB5FC3"/>
    <w:rsid w:val="00CD5712"/>
    <w:rsid w:val="00CF2793"/>
    <w:rsid w:val="00D36CDB"/>
    <w:rsid w:val="00DC30C4"/>
    <w:rsid w:val="00E146BF"/>
    <w:rsid w:val="00E20A6F"/>
    <w:rsid w:val="00E22AD8"/>
    <w:rsid w:val="00E40C4F"/>
    <w:rsid w:val="00E43C6B"/>
    <w:rsid w:val="00E45CD2"/>
    <w:rsid w:val="00E826DD"/>
    <w:rsid w:val="00EB7896"/>
    <w:rsid w:val="00F447C1"/>
    <w:rsid w:val="00F85BE0"/>
    <w:rsid w:val="00FA3817"/>
    <w:rsid w:val="00FC38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28B9"/>
  <w15:chartTrackingRefBased/>
  <w15:docId w15:val="{091FEC50-D607-428B-8106-ECB3D557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A38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817"/>
    <w:rPr>
      <w:sz w:val="20"/>
      <w:szCs w:val="20"/>
    </w:rPr>
  </w:style>
  <w:style w:type="paragraph" w:styleId="Header">
    <w:name w:val="header"/>
    <w:basedOn w:val="Normal"/>
    <w:link w:val="HeaderChar"/>
    <w:uiPriority w:val="99"/>
    <w:semiHidden/>
    <w:unhideWhenUsed/>
    <w:rsid w:val="00FA38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3817"/>
  </w:style>
  <w:style w:type="paragraph" w:styleId="Footer">
    <w:name w:val="footer"/>
    <w:basedOn w:val="Normal"/>
    <w:link w:val="FooterChar"/>
    <w:uiPriority w:val="99"/>
    <w:semiHidden/>
    <w:unhideWhenUsed/>
    <w:rsid w:val="00FA38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3817"/>
  </w:style>
  <w:style w:type="table" w:customStyle="1" w:styleId="TableGrid1">
    <w:name w:val="Table Grid1"/>
    <w:basedOn w:val="TableNormal"/>
    <w:next w:val="TableGrid"/>
    <w:uiPriority w:val="1"/>
    <w:rsid w:val="00FA3817"/>
    <w:pPr>
      <w:spacing w:before="120" w:after="0" w:line="240" w:lineRule="auto"/>
    </w:pPr>
    <w:rPr>
      <w:rFonts w:eastAsia="SimSun"/>
      <w:lang w:val="en-US"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character" w:styleId="EndnoteReference">
    <w:name w:val="endnote reference"/>
    <w:uiPriority w:val="99"/>
    <w:semiHidden/>
    <w:unhideWhenUsed/>
    <w:rsid w:val="00FA3817"/>
    <w:rPr>
      <w:vertAlign w:val="superscript"/>
    </w:rPr>
  </w:style>
  <w:style w:type="paragraph" w:customStyle="1" w:styleId="pf0">
    <w:name w:val="pf0"/>
    <w:basedOn w:val="Normal"/>
    <w:rsid w:val="00FA3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A3817"/>
    <w:rPr>
      <w:rFonts w:ascii="Segoe UI" w:hAnsi="Segoe UI" w:cs="Segoe UI" w:hint="default"/>
      <w:i/>
      <w:iCs/>
      <w:sz w:val="18"/>
      <w:szCs w:val="18"/>
      <w:shd w:val="clear" w:color="auto" w:fill="FFFFFF"/>
    </w:rPr>
  </w:style>
  <w:style w:type="table" w:styleId="TableGrid">
    <w:name w:val="Table Grid"/>
    <w:basedOn w:val="TableNormal"/>
    <w:uiPriority w:val="39"/>
    <w:rsid w:val="00FA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108"/>
    <w:pPr>
      <w:ind w:left="720"/>
      <w:contextualSpacing/>
    </w:pPr>
  </w:style>
  <w:style w:type="paragraph" w:customStyle="1" w:styleId="TableParagraph">
    <w:name w:val="Table Paragraph"/>
    <w:basedOn w:val="Normal"/>
    <w:uiPriority w:val="1"/>
    <w:qFormat/>
    <w:rsid w:val="009911BF"/>
    <w:pPr>
      <w:widowControl w:val="0"/>
      <w:autoSpaceDE w:val="0"/>
      <w:autoSpaceDN w:val="0"/>
      <w:adjustRightInd w:val="0"/>
      <w:spacing w:after="0" w:line="240" w:lineRule="auto"/>
      <w:ind w:left="107"/>
    </w:pPr>
    <w:rPr>
      <w:rFonts w:ascii="Arial" w:eastAsia="Times New Roman" w:hAnsi="Arial" w:cs="Arial"/>
      <w:sz w:val="24"/>
      <w:szCs w:val="24"/>
      <w:lang w:eastAsia="en-GB"/>
    </w:rPr>
  </w:style>
  <w:style w:type="character" w:customStyle="1" w:styleId="normaltextrun">
    <w:name w:val="normaltextrun"/>
    <w:basedOn w:val="DefaultParagraphFont"/>
    <w:rsid w:val="009D58E8"/>
  </w:style>
  <w:style w:type="character" w:customStyle="1" w:styleId="eop">
    <w:name w:val="eop"/>
    <w:basedOn w:val="DefaultParagraphFont"/>
    <w:rsid w:val="0041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5b4a9d7-5e7d-4a3a-bd26-0b264a9de005">
      <Terms xmlns="http://schemas.microsoft.com/office/infopath/2007/PartnerControls"/>
    </lcf76f155ced4ddcb4097134ff3c332f>
    <TaxCatchAll xmlns="1019b73d-4ebc-41e2-8b0b-ddc729e07acc"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25D720879E324281E1909D6537418C" ma:contentTypeVersion="17" ma:contentTypeDescription="Create a new document." ma:contentTypeScope="" ma:versionID="5b89e2fc805e2fa03225fbec4ab74fac">
  <xsd:schema xmlns:xsd="http://www.w3.org/2001/XMLSchema" xmlns:xs="http://www.w3.org/2001/XMLSchema" xmlns:p="http://schemas.microsoft.com/office/2006/metadata/properties" xmlns:ns1="http://schemas.microsoft.com/sharepoint/v3" xmlns:ns2="f5b4a9d7-5e7d-4a3a-bd26-0b264a9de005" xmlns:ns3="1019b73d-4ebc-41e2-8b0b-ddc729e07acc" targetNamespace="http://schemas.microsoft.com/office/2006/metadata/properties" ma:root="true" ma:fieldsID="2616abb6ad85d79e659a2a983d8944c5" ns1:_="" ns2:_="" ns3:_="">
    <xsd:import namespace="http://schemas.microsoft.com/sharepoint/v3"/>
    <xsd:import namespace="f5b4a9d7-5e7d-4a3a-bd26-0b264a9de00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a9d7-5e7d-4a3a-bd26-0b264a9de00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04e512-bfe8-4420-8b6e-75c1b4cc5a7d}"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CA1C9-3D0D-43BE-9D52-40BC8FD67FA8}">
  <ds:schemaRefs>
    <ds:schemaRef ds:uri="http://schemas.microsoft.com/office/2006/metadata/properties"/>
    <ds:schemaRef ds:uri="http://schemas.microsoft.com/office/infopath/2007/PartnerControls"/>
    <ds:schemaRef ds:uri="http://schemas.microsoft.com/sharepoint/v3"/>
    <ds:schemaRef ds:uri="f5b4a9d7-5e7d-4a3a-bd26-0b264a9de005"/>
    <ds:schemaRef ds:uri="1019b73d-4ebc-41e2-8b0b-ddc729e07acc"/>
  </ds:schemaRefs>
</ds:datastoreItem>
</file>

<file path=customXml/itemProps2.xml><?xml version="1.0" encoding="utf-8"?>
<ds:datastoreItem xmlns:ds="http://schemas.openxmlformats.org/officeDocument/2006/customXml" ds:itemID="{8E2D4E8F-C2A1-469E-9AD0-F6B0EB605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4a9d7-5e7d-4a3a-bd26-0b264a9de00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A9553-CD95-41F7-98B8-C79A0FC976E0}">
  <ds:schemaRefs>
    <ds:schemaRef ds:uri="http://schemas.microsoft.com/sharepoint/v3/contenttype/forms"/>
  </ds:schemaRefs>
</ds:datastoreItem>
</file>

<file path=customXml/itemProps4.xml><?xml version="1.0" encoding="utf-8"?>
<ds:datastoreItem xmlns:ds="http://schemas.openxmlformats.org/officeDocument/2006/customXml" ds:itemID="{89E07920-2775-4AEC-8030-5AFF534E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DENTAL PUBLIC HEALTH – ST1 2023</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CORE TRAINING – DCT1 2023</dc:title>
  <dc:subject/>
  <dc:creator>Joginder Kumar</dc:creator>
  <cp:keywords/>
  <dc:description/>
  <cp:lastModifiedBy>Joginder Kumar</cp:lastModifiedBy>
  <cp:revision>2</cp:revision>
  <dcterms:created xsi:type="dcterms:W3CDTF">2022-09-30T10:43:00Z</dcterms:created>
  <dcterms:modified xsi:type="dcterms:W3CDTF">2022-09-30T10:43:00Z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0x0101004325D720879E324281E1909D6537418C</vt:lpwstr>
  </property>
  <property fmtid="{D5CDD505-2E9C-101B-9397-08002B2CF9AE}" pid="3" name="MediaServiceImageTags">
    <vt:lpwstr/>
  </property>
</Properties>
</file>