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22C45C48" w:rsidRDefault="00C90AD1" w14:paraId="57FE28CC" w14:textId="3140811D">
      <w:pPr>
        <w:jc w:val="center"/>
        <w:rPr>
          <w:rFonts w:asciiTheme="minorHAnsi" w:hAnsiTheme="minorHAnsi" w:cstheme="minorBidi"/>
          <w:b/>
          <w:bCs/>
          <w:sz w:val="36"/>
          <w:szCs w:val="36"/>
        </w:rPr>
      </w:pPr>
      <w:r>
        <w:rPr>
          <w:rFonts w:asciiTheme="minorHAnsi" w:hAnsiTheme="minorHAnsi" w:cstheme="minorBidi"/>
          <w:b/>
          <w:bCs/>
          <w:sz w:val="36"/>
          <w:szCs w:val="36"/>
        </w:rPr>
        <w:t>2026</w:t>
      </w:r>
      <w:r w:rsidRPr="22C45C48" w:rsidR="00D8241D">
        <w:rPr>
          <w:rFonts w:asciiTheme="minorHAnsi" w:hAnsiTheme="minorHAnsi" w:cstheme="minorBidi"/>
          <w:b/>
          <w:bCs/>
          <w:sz w:val="36"/>
          <w:szCs w:val="36"/>
        </w:rPr>
        <w:t xml:space="preserve"> DFT National Recruitment</w:t>
      </w:r>
    </w:p>
    <w:p w:rsidR="00D8241D" w:rsidP="00D8241D" w:rsidRDefault="00D8241D" w14:paraId="672A6659" w14:textId="77777777">
      <w:pPr>
        <w:jc w:val="center"/>
        <w:rPr>
          <w:rFonts w:ascii="Arial" w:hAnsi="Arial" w:cs="Arial"/>
          <w:b/>
          <w:sz w:val="28"/>
          <w:szCs w:val="28"/>
        </w:rPr>
      </w:pPr>
    </w:p>
    <w:tbl>
      <w:tblPr>
        <w:tblStyle w:val="TableGrid"/>
        <w:tblW w:w="13913" w:type="dxa"/>
        <w:tblLook w:val="04A0" w:firstRow="1" w:lastRow="0" w:firstColumn="1" w:lastColumn="0" w:noHBand="0" w:noVBand="1"/>
      </w:tblPr>
      <w:tblGrid>
        <w:gridCol w:w="2547"/>
        <w:gridCol w:w="2551"/>
        <w:gridCol w:w="1985"/>
        <w:gridCol w:w="3313"/>
        <w:gridCol w:w="1648"/>
        <w:gridCol w:w="1869"/>
      </w:tblGrid>
      <w:tr w:rsidRPr="00E84DB5" w:rsidR="00C90AD1" w:rsidTr="34C2A032" w14:paraId="583EE4D1" w14:textId="77777777">
        <w:tc>
          <w:tcPr>
            <w:tcW w:w="2547" w:type="dxa"/>
            <w:shd w:val="clear" w:color="auto" w:fill="BFBFBF" w:themeFill="background1" w:themeFillShade="BF"/>
            <w:tcMar/>
          </w:tcPr>
          <w:p w:rsidRPr="007412E1" w:rsidR="00C90AD1" w:rsidP="00C90AD1" w:rsidRDefault="00C90AD1" w14:paraId="101F237B" w14:textId="7C0A349C">
            <w:pPr>
              <w:rPr>
                <w:rFonts w:asciiTheme="minorHAnsi" w:hAnsiTheme="minorHAnsi" w:cstheme="minorHAnsi"/>
              </w:rPr>
            </w:pPr>
            <w:r w:rsidRPr="007412E1">
              <w:rPr>
                <w:rFonts w:asciiTheme="minorHAnsi" w:hAnsiTheme="minorHAnsi" w:cstheme="minorHAnsi"/>
                <w:b/>
              </w:rPr>
              <w:t>Deanery/</w:t>
            </w:r>
            <w:r w:rsidRPr="007412E1">
              <w:rPr>
                <w:rFonts w:ascii="Calibri" w:hAnsi="Calibri" w:cs="Calibri"/>
                <w:b/>
              </w:rPr>
              <w:t xml:space="preserve"> </w:t>
            </w:r>
            <w:r>
              <w:rPr>
                <w:rFonts w:ascii="Calibri" w:hAnsi="Calibri" w:cs="Calibri"/>
                <w:b/>
              </w:rPr>
              <w:t xml:space="preserve">NHSE </w:t>
            </w:r>
            <w:r w:rsidRPr="007412E1">
              <w:rPr>
                <w:rFonts w:ascii="Calibri" w:hAnsi="Calibri" w:cs="Calibri"/>
                <w:b/>
              </w:rPr>
              <w:t>Local Office</w:t>
            </w:r>
          </w:p>
        </w:tc>
        <w:tc>
          <w:tcPr>
            <w:tcW w:w="2551" w:type="dxa"/>
            <w:tcMar/>
          </w:tcPr>
          <w:p w:rsidRPr="0019654D" w:rsidR="00C90AD1" w:rsidP="00C90AD1" w:rsidRDefault="00C90AD1" w14:paraId="0A37501D" w14:textId="3F3ED7C3">
            <w:pPr>
              <w:rPr>
                <w:rFonts w:asciiTheme="minorHAnsi" w:hAnsiTheme="minorHAnsi" w:cstheme="minorHAnsi"/>
              </w:rPr>
            </w:pPr>
            <w:r>
              <w:rPr>
                <w:rFonts w:asciiTheme="minorHAnsi" w:hAnsiTheme="minorHAnsi" w:cstheme="minorHAnsi"/>
              </w:rPr>
              <w:t>Thames Valley and Wessex Dental Office</w:t>
            </w:r>
          </w:p>
        </w:tc>
        <w:tc>
          <w:tcPr>
            <w:tcW w:w="5298" w:type="dxa"/>
            <w:gridSpan w:val="2"/>
            <w:shd w:val="clear" w:color="auto" w:fill="BFBFBF" w:themeFill="background1" w:themeFillShade="BF"/>
            <w:tcMar/>
          </w:tcPr>
          <w:p w:rsidRPr="00E84DB5" w:rsidR="00C90AD1" w:rsidP="00C90AD1" w:rsidRDefault="00C90AD1" w14:paraId="2673BA22" w14:textId="49429BCE">
            <w:pPr>
              <w:rPr>
                <w:rFonts w:asciiTheme="minorHAnsi" w:hAnsiTheme="minorHAnsi" w:cstheme="minorHAnsi"/>
                <w:sz w:val="28"/>
                <w:szCs w:val="28"/>
              </w:rPr>
            </w:pPr>
            <w:r w:rsidRPr="007412E1">
              <w:rPr>
                <w:rFonts w:asciiTheme="minorHAnsi" w:hAnsiTheme="minorHAnsi" w:cstheme="minorHAnsi"/>
                <w:b/>
              </w:rPr>
              <w:t>Deanery/</w:t>
            </w:r>
            <w:r>
              <w:rPr>
                <w:rFonts w:asciiTheme="minorHAnsi" w:hAnsiTheme="minorHAnsi" w:cstheme="minorHAnsi"/>
                <w:b/>
              </w:rPr>
              <w:t xml:space="preserve">NHSE </w:t>
            </w:r>
            <w:r w:rsidRPr="007412E1">
              <w:rPr>
                <w:rFonts w:ascii="Calibri" w:hAnsi="Calibri" w:cs="Calibri"/>
                <w:b/>
              </w:rPr>
              <w:t>Local Office</w:t>
            </w:r>
            <w:r w:rsidRPr="007412E1">
              <w:rPr>
                <w:rFonts w:asciiTheme="minorHAnsi" w:hAnsiTheme="minorHAnsi" w:cstheme="minorHAnsi"/>
                <w:b/>
              </w:rPr>
              <w:t xml:space="preserve"> website address</w:t>
            </w:r>
          </w:p>
        </w:tc>
        <w:tc>
          <w:tcPr>
            <w:tcW w:w="3517" w:type="dxa"/>
            <w:gridSpan w:val="2"/>
            <w:tcMar/>
          </w:tcPr>
          <w:p w:rsidRPr="002A6852" w:rsidR="00C90AD1" w:rsidP="76D6693B" w:rsidRDefault="00C90AD1" w14:paraId="5DAB6C7B" w14:textId="3EA96A52">
            <w:pPr>
              <w:rPr>
                <w:rFonts w:ascii="Calibri" w:hAnsi="Calibri" w:cs="Calibri" w:asciiTheme="minorAscii" w:hAnsiTheme="minorAscii" w:cstheme="minorAscii"/>
              </w:rPr>
            </w:pPr>
            <w:hyperlink r:id="R721896bd361f4aab">
              <w:r w:rsidRPr="76D6693B" w:rsidR="00C90AD1">
                <w:rPr>
                  <w:rStyle w:val="Hyperlink"/>
                  <w:rFonts w:ascii="Calibri" w:hAnsi="Calibri" w:cs="Calibri" w:asciiTheme="minorAscii" w:hAnsiTheme="minorAscii" w:cstheme="minorAscii"/>
                </w:rPr>
                <w:t xml:space="preserve">Thames Valley </w:t>
              </w:r>
              <w:r w:rsidRPr="76D6693B" w:rsidR="71B9231A">
                <w:rPr>
                  <w:rStyle w:val="Hyperlink"/>
                  <w:rFonts w:ascii="Calibri" w:hAnsi="Calibri" w:cs="Calibri" w:asciiTheme="minorAscii" w:hAnsiTheme="minorAscii" w:cstheme="minorAscii"/>
                </w:rPr>
                <w:t>and</w:t>
              </w:r>
              <w:r w:rsidRPr="76D6693B" w:rsidR="00C90AD1">
                <w:rPr>
                  <w:rStyle w:val="Hyperlink"/>
                  <w:rFonts w:ascii="Calibri" w:hAnsi="Calibri" w:cs="Calibri" w:asciiTheme="minorAscii" w:hAnsiTheme="minorAscii" w:cstheme="minorAscii"/>
                </w:rPr>
                <w:t xml:space="preserve"> Wessex Dental Foundation Training</w:t>
              </w:r>
            </w:hyperlink>
          </w:p>
        </w:tc>
      </w:tr>
      <w:tr w:rsidRPr="00E84DB5" w:rsidR="00312FDD" w:rsidTr="34C2A032" w14:paraId="08F7AB50" w14:textId="77777777">
        <w:tc>
          <w:tcPr>
            <w:tcW w:w="2547" w:type="dxa"/>
            <w:vMerge w:val="restart"/>
            <w:shd w:val="clear" w:color="auto" w:fill="BFBFBF" w:themeFill="background1" w:themeFillShade="BF"/>
            <w:tcMar/>
            <w:vAlign w:val="center"/>
          </w:tcPr>
          <w:p w:rsidRPr="007412E1" w:rsidR="00312FDD" w:rsidP="00AB5AD3" w:rsidRDefault="00312FDD" w14:paraId="203A68F1" w14:textId="77777777">
            <w:pPr>
              <w:rPr>
                <w:rFonts w:asciiTheme="minorHAnsi" w:hAnsiTheme="minorHAnsi" w:cstheme="minorHAnsi"/>
              </w:rPr>
            </w:pPr>
            <w:r w:rsidRPr="007412E1">
              <w:rPr>
                <w:rFonts w:asciiTheme="minorHAnsi" w:hAnsiTheme="minorHAnsi" w:cstheme="minorHAnsi"/>
                <w:b/>
              </w:rPr>
              <w:t>Scheme Information</w:t>
            </w:r>
          </w:p>
        </w:tc>
        <w:tc>
          <w:tcPr>
            <w:tcW w:w="2551" w:type="dxa"/>
            <w:shd w:val="clear" w:color="auto" w:fill="BFBFBF" w:themeFill="background1" w:themeFillShade="BF"/>
            <w:tcMar/>
          </w:tcPr>
          <w:p w:rsidRPr="007412E1" w:rsidR="00312FDD" w:rsidP="004A2C29" w:rsidRDefault="00312FDD" w14:paraId="27E76515" w14:textId="77777777">
            <w:pPr>
              <w:rPr>
                <w:rFonts w:asciiTheme="minorHAnsi" w:hAnsiTheme="minorHAnsi" w:cstheme="minorHAnsi"/>
              </w:rPr>
            </w:pPr>
            <w:r w:rsidRPr="007412E1">
              <w:rPr>
                <w:rFonts w:asciiTheme="minorHAnsi" w:hAnsiTheme="minorHAnsi" w:cstheme="minorHAnsi"/>
                <w:b/>
              </w:rPr>
              <w:t>Name of Scheme/Area</w:t>
            </w:r>
          </w:p>
        </w:tc>
        <w:tc>
          <w:tcPr>
            <w:tcW w:w="1985" w:type="dxa"/>
            <w:shd w:val="clear" w:color="auto" w:fill="BFBFBF" w:themeFill="background1" w:themeFillShade="BF"/>
            <w:tcMar/>
          </w:tcPr>
          <w:p w:rsidRPr="007412E1" w:rsidR="00312FDD" w:rsidP="004A2C29" w:rsidRDefault="00312FDD" w14:paraId="5D177771" w14:textId="77777777">
            <w:pPr>
              <w:rPr>
                <w:rFonts w:asciiTheme="minorHAnsi" w:hAnsiTheme="minorHAnsi" w:cstheme="minorHAnsi"/>
              </w:rPr>
            </w:pPr>
            <w:r w:rsidRPr="007412E1">
              <w:rPr>
                <w:rFonts w:asciiTheme="minorHAnsi" w:hAnsiTheme="minorHAnsi" w:cstheme="minorHAnsi"/>
                <w:b/>
              </w:rPr>
              <w:t>Name of TPD</w:t>
            </w:r>
          </w:p>
        </w:tc>
        <w:tc>
          <w:tcPr>
            <w:tcW w:w="4961" w:type="dxa"/>
            <w:gridSpan w:val="2"/>
            <w:shd w:val="clear" w:color="auto" w:fill="BFBFBF" w:themeFill="background1" w:themeFillShade="BF"/>
            <w:tcMar/>
          </w:tcPr>
          <w:p w:rsidRPr="007412E1" w:rsidR="00312FDD" w:rsidP="00643311" w:rsidRDefault="00312FDD" w14:paraId="6864FDB7" w14:textId="2A85F392">
            <w:pPr>
              <w:rPr>
                <w:rFonts w:asciiTheme="minorHAnsi" w:hAnsiTheme="minorHAnsi" w:cstheme="minorHAnsi"/>
              </w:rPr>
            </w:pPr>
            <w:r w:rsidRPr="007412E1">
              <w:rPr>
                <w:rFonts w:asciiTheme="minorHAnsi" w:hAnsiTheme="minorHAnsi" w:cstheme="minorHAnsi"/>
                <w:b/>
              </w:rPr>
              <w:t>Site</w:t>
            </w:r>
            <w:r w:rsidRPr="007412E1" w:rsidR="00AB5AD3">
              <w:rPr>
                <w:rFonts w:asciiTheme="minorHAnsi" w:hAnsiTheme="minorHAnsi" w:cstheme="minorHAnsi"/>
                <w:b/>
              </w:rPr>
              <w:t>s</w:t>
            </w:r>
            <w:r w:rsidRPr="007412E1">
              <w:rPr>
                <w:rFonts w:asciiTheme="minorHAnsi" w:hAnsiTheme="minorHAnsi" w:cstheme="minorHAnsi"/>
                <w:b/>
              </w:rPr>
              <w:t xml:space="preserve"> and usual day for Educational Programme (Day Release)</w:t>
            </w:r>
          </w:p>
        </w:tc>
        <w:tc>
          <w:tcPr>
            <w:tcW w:w="1869" w:type="dxa"/>
            <w:shd w:val="clear" w:color="auto" w:fill="BFBFBF" w:themeFill="background1" w:themeFillShade="BF"/>
            <w:tcMar/>
          </w:tcPr>
          <w:p w:rsidRPr="007412E1" w:rsidR="00312FDD" w:rsidP="00937AC6" w:rsidRDefault="00312FDD" w14:paraId="798F9AC3" w14:textId="77777777">
            <w:pPr>
              <w:rPr>
                <w:rFonts w:asciiTheme="minorHAnsi" w:hAnsiTheme="minorHAnsi" w:cstheme="minorHAnsi"/>
              </w:rPr>
            </w:pPr>
            <w:r w:rsidRPr="007412E1">
              <w:rPr>
                <w:rFonts w:asciiTheme="minorHAnsi" w:hAnsiTheme="minorHAnsi" w:cstheme="minorHAnsi"/>
                <w:b/>
              </w:rPr>
              <w:t>Start date</w:t>
            </w:r>
          </w:p>
        </w:tc>
      </w:tr>
      <w:tr w:rsidRPr="00E84DB5" w:rsidR="00937AC6" w:rsidTr="34C2A032" w14:paraId="02EB378F" w14:textId="77777777">
        <w:trPr>
          <w:trHeight w:val="2177"/>
        </w:trPr>
        <w:tc>
          <w:tcPr>
            <w:tcW w:w="2547" w:type="dxa"/>
            <w:vMerge/>
            <w:tcMar/>
          </w:tcPr>
          <w:p w:rsidRPr="007412E1" w:rsidR="00937AC6" w:rsidRDefault="00937AC6" w14:paraId="6A05A809" w14:textId="77777777">
            <w:pPr>
              <w:rPr>
                <w:rFonts w:asciiTheme="minorHAnsi" w:hAnsiTheme="minorHAnsi" w:cstheme="minorHAnsi"/>
              </w:rPr>
            </w:pPr>
          </w:p>
        </w:tc>
        <w:tc>
          <w:tcPr>
            <w:tcW w:w="2551" w:type="dxa"/>
            <w:tcMar/>
          </w:tcPr>
          <w:p w:rsidR="00937AC6" w:rsidRDefault="00937AC6" w14:paraId="5A39BBE3" w14:textId="77777777">
            <w:pPr>
              <w:rPr>
                <w:rFonts w:asciiTheme="minorHAnsi" w:hAnsiTheme="minorHAnsi" w:cstheme="minorHAnsi"/>
              </w:rPr>
            </w:pPr>
          </w:p>
          <w:p w:rsidR="00937AC6" w:rsidRDefault="00937AC6" w14:paraId="41C8F396" w14:textId="7AD4B997">
            <w:pPr>
              <w:rPr>
                <w:rFonts w:asciiTheme="minorHAnsi" w:hAnsiTheme="minorHAnsi" w:cstheme="minorHAnsi"/>
              </w:rPr>
            </w:pPr>
            <w:r>
              <w:rPr>
                <w:rFonts w:asciiTheme="minorHAnsi" w:hAnsiTheme="minorHAnsi" w:cstheme="minorHAnsi"/>
              </w:rPr>
              <w:t>Oxfordshire Scheme</w:t>
            </w:r>
          </w:p>
          <w:p w:rsidRPr="00E84DB5" w:rsidR="00937AC6" w:rsidRDefault="00937AC6" w14:paraId="72A3D3EC" w14:textId="77777777">
            <w:pPr>
              <w:rPr>
                <w:rFonts w:asciiTheme="minorHAnsi" w:hAnsiTheme="minorHAnsi" w:cstheme="minorHAnsi"/>
              </w:rPr>
            </w:pPr>
          </w:p>
        </w:tc>
        <w:tc>
          <w:tcPr>
            <w:tcW w:w="1985" w:type="dxa"/>
            <w:tcMar/>
          </w:tcPr>
          <w:p w:rsidR="00937AC6" w:rsidP="007D3B80" w:rsidRDefault="00937AC6" w14:paraId="709A560B" w14:textId="77777777">
            <w:pPr>
              <w:rPr>
                <w:rFonts w:asciiTheme="minorHAnsi" w:hAnsiTheme="minorHAnsi" w:cstheme="minorHAnsi"/>
              </w:rPr>
            </w:pPr>
          </w:p>
          <w:p w:rsidRPr="0019654D" w:rsidR="00937AC6" w:rsidP="007D3B80" w:rsidRDefault="00937AC6" w14:paraId="0D0B940D" w14:textId="481064B6">
            <w:pPr>
              <w:rPr>
                <w:rFonts w:asciiTheme="minorHAnsi" w:hAnsiTheme="minorHAnsi" w:cstheme="minorHAnsi"/>
              </w:rPr>
            </w:pPr>
            <w:r>
              <w:rPr>
                <w:rFonts w:asciiTheme="minorHAnsi" w:hAnsiTheme="minorHAnsi" w:cstheme="minorHAnsi"/>
              </w:rPr>
              <w:t>Sumair Khan</w:t>
            </w:r>
          </w:p>
        </w:tc>
        <w:tc>
          <w:tcPr>
            <w:tcW w:w="4961" w:type="dxa"/>
            <w:gridSpan w:val="2"/>
            <w:tcMar/>
          </w:tcPr>
          <w:p w:rsidR="00937AC6" w:rsidP="00645F5D" w:rsidRDefault="00937AC6" w14:paraId="3D7E63CD" w14:textId="56A38D3B">
            <w:pPr>
              <w:rPr>
                <w:rFonts w:asciiTheme="minorHAnsi" w:hAnsiTheme="minorHAnsi" w:cstheme="minorHAnsi"/>
              </w:rPr>
            </w:pPr>
            <w:r>
              <w:rPr>
                <w:rFonts w:asciiTheme="minorHAnsi" w:hAnsiTheme="minorHAnsi" w:cstheme="minorHAnsi"/>
              </w:rPr>
              <w:t>George Pickering Education Centre</w:t>
            </w:r>
          </w:p>
          <w:p w:rsidR="00937AC6" w:rsidP="00645F5D" w:rsidRDefault="00937AC6" w14:paraId="2259D5C2" w14:textId="278C192C">
            <w:pPr>
              <w:rPr>
                <w:rFonts w:asciiTheme="minorHAnsi" w:hAnsiTheme="minorHAnsi" w:cstheme="minorHAnsi"/>
              </w:rPr>
            </w:pPr>
            <w:r>
              <w:rPr>
                <w:rFonts w:asciiTheme="minorHAnsi" w:hAnsiTheme="minorHAnsi" w:cstheme="minorHAnsi"/>
              </w:rPr>
              <w:t>John Radcliffe Hospital</w:t>
            </w:r>
          </w:p>
          <w:p w:rsidR="00937AC6" w:rsidP="00645F5D" w:rsidRDefault="00937AC6" w14:paraId="769F5C83" w14:textId="22F3A15B">
            <w:pPr>
              <w:rPr>
                <w:rFonts w:asciiTheme="minorHAnsi" w:hAnsiTheme="minorHAnsi" w:cstheme="minorHAnsi"/>
              </w:rPr>
            </w:pPr>
            <w:r>
              <w:rPr>
                <w:rFonts w:asciiTheme="minorHAnsi" w:hAnsiTheme="minorHAnsi" w:cstheme="minorHAnsi"/>
              </w:rPr>
              <w:t>Headley Way</w:t>
            </w:r>
          </w:p>
          <w:p w:rsidR="00937AC6" w:rsidP="00645F5D" w:rsidRDefault="00937AC6" w14:paraId="4B971531" w14:textId="2437F063">
            <w:pPr>
              <w:rPr>
                <w:rFonts w:asciiTheme="minorHAnsi" w:hAnsiTheme="minorHAnsi" w:cstheme="minorHAnsi"/>
              </w:rPr>
            </w:pPr>
            <w:r>
              <w:rPr>
                <w:rFonts w:asciiTheme="minorHAnsi" w:hAnsiTheme="minorHAnsi" w:cstheme="minorHAnsi"/>
              </w:rPr>
              <w:t>Headington</w:t>
            </w:r>
          </w:p>
          <w:p w:rsidR="007412E1" w:rsidP="76D6693B" w:rsidRDefault="00937AC6" w14:paraId="01DB3AD1" w14:textId="0ADC287D">
            <w:pPr>
              <w:rPr>
                <w:rFonts w:ascii="Calibri" w:hAnsi="Calibri" w:cs="Calibri" w:asciiTheme="minorAscii" w:hAnsiTheme="minorAscii" w:cstheme="minorAscii"/>
                <w:i w:val="0"/>
                <w:iCs w:val="0"/>
              </w:rPr>
            </w:pPr>
            <w:r w:rsidRPr="76D6693B" w:rsidR="00937AC6">
              <w:rPr>
                <w:rFonts w:ascii="Calibri" w:hAnsi="Calibri" w:cs="Calibri" w:asciiTheme="minorAscii" w:hAnsiTheme="minorAscii" w:cstheme="minorAscii"/>
              </w:rPr>
              <w:t>Oxf</w:t>
            </w:r>
            <w:r w:rsidRPr="76D6693B" w:rsidR="00937AC6">
              <w:rPr>
                <w:rFonts w:ascii="Calibri" w:hAnsi="Calibri" w:cs="Calibri" w:asciiTheme="minorAscii" w:hAnsiTheme="minorAscii" w:cstheme="minorAscii"/>
                <w:i w:val="0"/>
                <w:iCs w:val="0"/>
              </w:rPr>
              <w:t>ord  OX</w:t>
            </w:r>
            <w:r w:rsidRPr="76D6693B" w:rsidR="00937AC6">
              <w:rPr>
                <w:rFonts w:ascii="Calibri" w:hAnsi="Calibri" w:cs="Calibri" w:asciiTheme="minorAscii" w:hAnsiTheme="minorAscii" w:cstheme="minorAscii"/>
                <w:i w:val="0"/>
                <w:iCs w:val="0"/>
              </w:rPr>
              <w:t xml:space="preserve">3 9DU </w:t>
            </w:r>
          </w:p>
          <w:p w:rsidR="00937AC6" w:rsidP="76D6693B" w:rsidRDefault="00937AC6" w14:paraId="093729CB" w14:textId="77777777">
            <w:pPr>
              <w:rPr>
                <w:rFonts w:ascii="Calibri" w:hAnsi="Calibri" w:cs="Calibri"/>
                <w:b w:val="1"/>
                <w:bCs w:val="1"/>
                <w:i w:val="0"/>
                <w:iCs w:val="0"/>
              </w:rPr>
            </w:pPr>
            <w:r w:rsidRPr="76D6693B" w:rsidR="00937AC6">
              <w:rPr>
                <w:rFonts w:ascii="Calibri" w:hAnsi="Calibri" w:cs="Calibri"/>
                <w:b w:val="1"/>
                <w:bCs w:val="1"/>
                <w:i w:val="0"/>
                <w:iCs w:val="0"/>
              </w:rPr>
              <w:t>Education Day: Thursday</w:t>
            </w:r>
          </w:p>
          <w:p w:rsidRPr="007412E1" w:rsidR="006D6086" w:rsidP="76D6693B" w:rsidRDefault="006D6086" w14:paraId="21865AE1" w14:textId="244B135C">
            <w:pPr>
              <w:rPr>
                <w:rFonts w:ascii="Calibri" w:hAnsi="Calibri" w:cs="Calibri" w:asciiTheme="minorAscii" w:hAnsiTheme="minorAscii" w:cstheme="minorAscii"/>
                <w:b w:val="1"/>
                <w:bCs w:val="1"/>
                <w:i w:val="0"/>
                <w:iCs w:val="0"/>
              </w:rPr>
            </w:pPr>
            <w:r w:rsidRPr="76D6693B" w:rsidR="006D6086">
              <w:rPr>
                <w:rFonts w:ascii="Calibri" w:hAnsi="Calibri" w:cs="Calibri" w:asciiTheme="minorAscii" w:hAnsiTheme="minorAscii" w:cstheme="minorAscii"/>
                <w:b w:val="1"/>
                <w:bCs w:val="1"/>
                <w:i w:val="0"/>
                <w:iCs w:val="0"/>
              </w:rPr>
              <w:t>Some joint study events will be held at venues across the TVW region</w:t>
            </w:r>
          </w:p>
        </w:tc>
        <w:tc>
          <w:tcPr>
            <w:tcW w:w="1869" w:type="dxa"/>
            <w:tcMar/>
          </w:tcPr>
          <w:p w:rsidRPr="009C3833" w:rsidR="00937AC6" w:rsidP="00364C32" w:rsidRDefault="00937AC6" w14:paraId="76D6DD3A" w14:textId="77777777">
            <w:pPr>
              <w:pStyle w:val="Body"/>
              <w:rPr>
                <w:rFonts w:asciiTheme="minorHAnsi" w:hAnsiTheme="minorHAnsi" w:cstheme="minorHAnsi"/>
              </w:rPr>
            </w:pPr>
          </w:p>
          <w:p w:rsidRPr="009C3833" w:rsidR="00937AC6" w:rsidP="00364C32" w:rsidRDefault="00937AC6" w14:paraId="44EAFD9C" w14:textId="17B1F1ED">
            <w:pPr>
              <w:pStyle w:val="Body"/>
              <w:rPr>
                <w:rFonts w:asciiTheme="minorHAnsi" w:hAnsiTheme="minorHAnsi" w:cstheme="minorHAnsi"/>
              </w:rPr>
            </w:pPr>
            <w:r w:rsidRPr="009C3833">
              <w:rPr>
                <w:rFonts w:asciiTheme="minorHAnsi" w:hAnsiTheme="minorHAnsi" w:cstheme="minorHAnsi"/>
              </w:rPr>
              <w:t>0</w:t>
            </w:r>
            <w:r w:rsidR="00FD204D">
              <w:rPr>
                <w:rFonts w:asciiTheme="minorHAnsi" w:hAnsiTheme="minorHAnsi" w:cstheme="minorHAnsi"/>
              </w:rPr>
              <w:t>1</w:t>
            </w:r>
            <w:r w:rsidRPr="009C3833">
              <w:rPr>
                <w:rFonts w:asciiTheme="minorHAnsi" w:hAnsiTheme="minorHAnsi" w:cstheme="minorHAnsi"/>
              </w:rPr>
              <w:t>/09/202</w:t>
            </w:r>
            <w:r w:rsidR="005F7ADB">
              <w:rPr>
                <w:rFonts w:asciiTheme="minorHAnsi" w:hAnsiTheme="minorHAnsi" w:cstheme="minorHAnsi"/>
              </w:rPr>
              <w:t>6</w:t>
            </w:r>
          </w:p>
        </w:tc>
      </w:tr>
      <w:tr w:rsidRPr="00E84DB5" w:rsidR="0019654D" w:rsidTr="34C2A032" w14:paraId="0DEB6D5B" w14:textId="77777777">
        <w:trPr>
          <w:trHeight w:val="699"/>
        </w:trPr>
        <w:tc>
          <w:tcPr>
            <w:tcW w:w="2547" w:type="dxa"/>
            <w:shd w:val="clear" w:color="auto" w:fill="BFBFBF" w:themeFill="background1" w:themeFillShade="BF"/>
            <w:tcMar/>
            <w:vAlign w:val="center"/>
          </w:tcPr>
          <w:p w:rsidRPr="007412E1" w:rsidR="0019654D" w:rsidP="007412E1" w:rsidRDefault="0019654D" w14:paraId="6B2BC347" w14:textId="700EC38F">
            <w:pPr>
              <w:rPr>
                <w:rFonts w:asciiTheme="minorHAnsi" w:hAnsiTheme="minorHAnsi" w:cstheme="minorBidi"/>
                <w:b/>
                <w:bCs/>
                <w:color w:val="000000"/>
              </w:rPr>
            </w:pPr>
            <w:r w:rsidRPr="007412E1">
              <w:rPr>
                <w:rFonts w:asciiTheme="minorHAnsi" w:hAnsiTheme="minorHAnsi" w:cstheme="minorBidi"/>
                <w:b/>
                <w:bCs/>
              </w:rPr>
              <w:t xml:space="preserve">Geographical spread (towns usually included) </w:t>
            </w:r>
            <w:r w:rsidRPr="007412E1" w:rsidR="007412E1">
              <w:rPr>
                <w:rFonts w:asciiTheme="minorHAnsi" w:hAnsiTheme="minorHAnsi" w:cstheme="minorHAnsi"/>
                <w:sz w:val="22"/>
                <w:szCs w:val="22"/>
              </w:rPr>
              <w:t xml:space="preserve">Please </w:t>
            </w:r>
            <w:proofErr w:type="gramStart"/>
            <w:r w:rsidRPr="007412E1" w:rsidR="007412E1">
              <w:rPr>
                <w:rFonts w:asciiTheme="minorHAnsi" w:hAnsiTheme="minorHAnsi" w:cstheme="minorHAnsi"/>
                <w:sz w:val="22"/>
                <w:szCs w:val="22"/>
              </w:rPr>
              <w:t>note:</w:t>
            </w:r>
            <w:proofErr w:type="gramEnd"/>
            <w:r w:rsidRPr="007412E1" w:rsidR="007412E1">
              <w:rPr>
                <w:rFonts w:asciiTheme="minorHAnsi" w:hAnsiTheme="minorHAnsi" w:cstheme="minorHAnsi"/>
                <w:sz w:val="22"/>
                <w:szCs w:val="22"/>
              </w:rPr>
              <w:t xml:space="preserve"> training practices for 202</w:t>
            </w:r>
            <w:r w:rsidR="005F7ADB">
              <w:rPr>
                <w:rFonts w:asciiTheme="minorHAnsi" w:hAnsiTheme="minorHAnsi" w:cstheme="minorHAnsi"/>
                <w:sz w:val="22"/>
                <w:szCs w:val="22"/>
              </w:rPr>
              <w:t>6</w:t>
            </w:r>
            <w:r w:rsidRPr="007412E1" w:rsidR="007412E1">
              <w:rPr>
                <w:rFonts w:asciiTheme="minorHAnsi" w:hAnsiTheme="minorHAnsi" w:cstheme="minorHAnsi"/>
                <w:sz w:val="22"/>
                <w:szCs w:val="22"/>
              </w:rPr>
              <w:t xml:space="preserve"> have not yet been appointed.  Any information given on our website is for guidance only.  </w:t>
            </w:r>
          </w:p>
        </w:tc>
        <w:tc>
          <w:tcPr>
            <w:tcW w:w="11366" w:type="dxa"/>
            <w:gridSpan w:val="5"/>
            <w:tcMar/>
          </w:tcPr>
          <w:p w:rsidR="0019654D" w:rsidP="0019654D" w:rsidRDefault="0019654D" w14:paraId="4B94D5A5" w14:textId="77777777">
            <w:pPr>
              <w:rPr>
                <w:rFonts w:asciiTheme="minorHAnsi" w:hAnsiTheme="minorHAnsi" w:cstheme="minorHAnsi"/>
              </w:rPr>
            </w:pPr>
          </w:p>
          <w:p w:rsidR="00312FDD" w:rsidP="00312FDD" w:rsidRDefault="00312FDD" w14:paraId="32813178" w14:textId="17ACD9A1">
            <w:pPr>
              <w:rPr>
                <w:rFonts w:asciiTheme="minorHAnsi" w:hAnsiTheme="minorHAnsi" w:cstheme="minorHAnsi"/>
              </w:rPr>
            </w:pPr>
            <w:r>
              <w:rPr>
                <w:rFonts w:asciiTheme="minorHAnsi" w:hAnsiTheme="minorHAnsi" w:cstheme="minorHAnsi"/>
              </w:rPr>
              <w:t xml:space="preserve">Oxford / </w:t>
            </w:r>
            <w:r w:rsidRPr="00BE26AB">
              <w:rPr>
                <w:rFonts w:asciiTheme="minorHAnsi" w:hAnsiTheme="minorHAnsi" w:cstheme="minorHAnsi"/>
              </w:rPr>
              <w:t>Banbury</w:t>
            </w:r>
            <w:r>
              <w:rPr>
                <w:rFonts w:asciiTheme="minorHAnsi" w:hAnsiTheme="minorHAnsi" w:cstheme="minorHAnsi"/>
              </w:rPr>
              <w:t xml:space="preserve"> /</w:t>
            </w:r>
            <w:r w:rsidRPr="00BE26AB">
              <w:rPr>
                <w:rFonts w:asciiTheme="minorHAnsi" w:hAnsiTheme="minorHAnsi" w:cstheme="minorHAnsi"/>
              </w:rPr>
              <w:t xml:space="preserve"> Bloxham</w:t>
            </w:r>
            <w:r>
              <w:rPr>
                <w:rFonts w:asciiTheme="minorHAnsi" w:hAnsiTheme="minorHAnsi" w:cstheme="minorHAnsi"/>
              </w:rPr>
              <w:t xml:space="preserve"> /</w:t>
            </w:r>
            <w:r w:rsidRPr="00BE26AB">
              <w:rPr>
                <w:rFonts w:asciiTheme="minorHAnsi" w:hAnsiTheme="minorHAnsi" w:cstheme="minorHAnsi"/>
              </w:rPr>
              <w:t xml:space="preserve"> </w:t>
            </w:r>
            <w:r>
              <w:rPr>
                <w:rFonts w:asciiTheme="minorHAnsi" w:hAnsiTheme="minorHAnsi" w:cstheme="minorHAnsi"/>
              </w:rPr>
              <w:t xml:space="preserve">Bicester / Aylesbury / </w:t>
            </w:r>
            <w:r w:rsidR="007304EE">
              <w:rPr>
                <w:rFonts w:asciiTheme="minorHAnsi" w:hAnsiTheme="minorHAnsi" w:cstheme="minorHAnsi"/>
              </w:rPr>
              <w:t>Witney / High Wycombe</w:t>
            </w:r>
            <w:r w:rsidR="00684582">
              <w:rPr>
                <w:rFonts w:asciiTheme="minorHAnsi" w:hAnsiTheme="minorHAnsi" w:cstheme="minorHAnsi"/>
              </w:rPr>
              <w:t xml:space="preserve"> </w:t>
            </w:r>
            <w:r w:rsidR="003D781B">
              <w:rPr>
                <w:rFonts w:asciiTheme="minorHAnsi" w:hAnsiTheme="minorHAnsi" w:cstheme="minorHAnsi"/>
              </w:rPr>
              <w:t>/ Maidenhead</w:t>
            </w:r>
          </w:p>
          <w:p w:rsidR="00B16CEF" w:rsidP="0019654D" w:rsidRDefault="00B16CEF" w14:paraId="3DEEC669" w14:textId="77777777">
            <w:pPr>
              <w:rPr>
                <w:rFonts w:asciiTheme="minorHAnsi" w:hAnsiTheme="minorHAnsi" w:cstheme="minorHAnsi"/>
              </w:rPr>
            </w:pPr>
          </w:p>
          <w:p w:rsidRPr="002B7E9E" w:rsidR="00AB5AD3" w:rsidP="00AB5AD3" w:rsidRDefault="00AB5AD3" w14:paraId="5C7541F4" w14:textId="77777777">
            <w:pPr>
              <w:rPr>
                <w:rFonts w:asciiTheme="minorHAnsi" w:hAnsiTheme="minorHAnsi" w:cstheme="minorHAnsi"/>
              </w:rPr>
            </w:pPr>
          </w:p>
          <w:p w:rsidRPr="00E84DB5" w:rsidR="003F2578" w:rsidP="006D6086" w:rsidRDefault="003F2578" w14:paraId="3656B9AB" w14:textId="7EE46CF7">
            <w:pPr>
              <w:rPr>
                <w:rFonts w:asciiTheme="minorHAnsi" w:hAnsiTheme="minorHAnsi" w:cstheme="minorHAnsi"/>
              </w:rPr>
            </w:pPr>
          </w:p>
        </w:tc>
      </w:tr>
      <w:tr w:rsidRPr="00E84DB5" w:rsidR="0019654D" w:rsidTr="34C2A032" w14:paraId="479F4912" w14:textId="77777777">
        <w:tc>
          <w:tcPr>
            <w:tcW w:w="2547" w:type="dxa"/>
            <w:shd w:val="clear" w:color="auto" w:fill="BFBFBF" w:themeFill="background1" w:themeFillShade="BF"/>
            <w:tcMar/>
          </w:tcPr>
          <w:p w:rsidRPr="007412E1" w:rsidR="0019654D" w:rsidP="00EC2C05" w:rsidRDefault="0019654D" w14:paraId="432E05F8" w14:textId="40C42450">
            <w:pPr>
              <w:autoSpaceDE w:val="0"/>
              <w:autoSpaceDN w:val="0"/>
              <w:adjustRightInd w:val="0"/>
              <w:rPr>
                <w:rFonts w:asciiTheme="minorHAnsi" w:hAnsiTheme="minorHAnsi" w:cstheme="minorBidi"/>
              </w:rPr>
            </w:pPr>
            <w:r w:rsidRPr="007412E1">
              <w:rPr>
                <w:rFonts w:asciiTheme="minorHAnsi" w:hAnsiTheme="minorHAnsi" w:cstheme="minorBidi"/>
                <w:b/>
                <w:bCs/>
              </w:rPr>
              <w:t>Local Allocation Process followed in 202</w:t>
            </w:r>
            <w:r w:rsidR="002A6852">
              <w:rPr>
                <w:rFonts w:asciiTheme="minorHAnsi" w:hAnsiTheme="minorHAnsi" w:cstheme="minorBidi"/>
                <w:b/>
                <w:bCs/>
              </w:rPr>
              <w:t>6</w:t>
            </w:r>
            <w:r w:rsidRPr="007412E1" w:rsidR="00EC2C05">
              <w:rPr>
                <w:rFonts w:asciiTheme="minorHAnsi" w:hAnsiTheme="minorHAnsi" w:cstheme="minorBidi"/>
                <w:b/>
                <w:bCs/>
              </w:rPr>
              <w:t xml:space="preserve"> (</w:t>
            </w:r>
            <w:r w:rsidRPr="007412E1">
              <w:rPr>
                <w:rFonts w:asciiTheme="minorHAnsi" w:hAnsiTheme="minorHAnsi" w:cstheme="minorBidi"/>
                <w:b/>
                <w:bCs/>
                <w:color w:val="000000" w:themeColor="text1"/>
              </w:rPr>
              <w:t>This may be subject to alteration for 202</w:t>
            </w:r>
            <w:r w:rsidR="005F7ADB">
              <w:rPr>
                <w:rFonts w:asciiTheme="minorHAnsi" w:hAnsiTheme="minorHAnsi" w:cstheme="minorBidi"/>
                <w:b/>
                <w:bCs/>
                <w:color w:val="000000" w:themeColor="text1"/>
              </w:rPr>
              <w:t>6</w:t>
            </w:r>
            <w:r w:rsidRPr="007412E1">
              <w:rPr>
                <w:rFonts w:asciiTheme="minorHAnsi" w:hAnsiTheme="minorHAnsi" w:cstheme="minorBidi"/>
                <w:b/>
                <w:bCs/>
                <w:color w:val="000000" w:themeColor="text1"/>
              </w:rPr>
              <w:t>).</w:t>
            </w:r>
          </w:p>
        </w:tc>
        <w:tc>
          <w:tcPr>
            <w:tcW w:w="11366" w:type="dxa"/>
            <w:gridSpan w:val="5"/>
            <w:tcMar/>
          </w:tcPr>
          <w:p w:rsidRPr="000D7138" w:rsidR="000D7138" w:rsidP="000D7138" w:rsidRDefault="000D7138" w14:paraId="666252A2" w14:textId="77777777">
            <w:pPr>
              <w:pStyle w:val="Body"/>
              <w:jc w:val="both"/>
              <w:rPr>
                <w:rFonts w:asciiTheme="minorHAnsi" w:hAnsiTheme="minorHAnsi" w:cstheme="minorHAnsi"/>
                <w:lang w:val="en-GB"/>
              </w:rPr>
            </w:pPr>
            <w:r w:rsidRPr="000D7138">
              <w:rPr>
                <w:rFonts w:asciiTheme="minorHAnsi" w:hAnsiTheme="minorHAnsi" w:cstheme="minorHAnsi"/>
                <w:lang w:val="en-GB"/>
              </w:rPr>
              <w:t>Following the upgrade deadline, the Dental Team will invite trainees to participate in the local allocation process. Foundation Dentists (FDs) will receive presentations from participating practices and will be asked to rank their preferences. Practice allocation is based on trainee preference, with priority given to applicants achieving higher scores in the national recruitment process. Trainees will be notified of their allocated trainer by email and must confirm acceptance within 48 hours; failure to do so will result in the place being offered to another applicant.</w:t>
            </w:r>
          </w:p>
          <w:p w:rsidRPr="00EC2C05" w:rsidR="00B16CEF" w:rsidP="00E91EAD" w:rsidRDefault="00B16CEF" w14:paraId="4DDBEF00" w14:textId="53AA509E">
            <w:pPr>
              <w:pStyle w:val="Body"/>
              <w:jc w:val="both"/>
              <w:rPr>
                <w:rFonts w:asciiTheme="minorHAnsi" w:hAnsiTheme="minorHAnsi" w:cstheme="minorHAnsi"/>
              </w:rPr>
            </w:pPr>
          </w:p>
        </w:tc>
      </w:tr>
      <w:tr w:rsidRPr="00E84DB5" w:rsidR="0040611A" w:rsidTr="34C2A032" w14:paraId="7C4F87CD" w14:textId="77777777">
        <w:tc>
          <w:tcPr>
            <w:tcW w:w="2547" w:type="dxa"/>
            <w:shd w:val="clear" w:color="auto" w:fill="BFBFBF" w:themeFill="background1" w:themeFillShade="BF"/>
            <w:tcMar/>
          </w:tcPr>
          <w:p w:rsidRPr="007412E1" w:rsidR="0040611A" w:rsidP="22C45C48" w:rsidRDefault="0040611A" w14:paraId="459F9500" w14:textId="558554EA">
            <w:pPr>
              <w:autoSpaceDE w:val="0"/>
              <w:autoSpaceDN w:val="0"/>
              <w:adjustRightInd w:val="0"/>
              <w:rPr>
                <w:rFonts w:asciiTheme="minorHAnsi" w:hAnsiTheme="minorHAnsi" w:cstheme="minorBidi"/>
                <w:b/>
                <w:bCs/>
              </w:rPr>
            </w:pPr>
            <w:r w:rsidRPr="007412E1">
              <w:rPr>
                <w:rFonts w:asciiTheme="minorHAnsi" w:hAnsiTheme="minorHAnsi" w:cstheme="minorBidi"/>
                <w:b/>
                <w:bCs/>
              </w:rPr>
              <w:lastRenderedPageBreak/>
              <w:t>Overview</w:t>
            </w:r>
          </w:p>
        </w:tc>
        <w:tc>
          <w:tcPr>
            <w:tcW w:w="11366" w:type="dxa"/>
            <w:gridSpan w:val="5"/>
            <w:tcMar/>
          </w:tcPr>
          <w:p w:rsidR="000D7138" w:rsidP="34C2A032" w:rsidRDefault="000D7138" w14:paraId="12BE74CD" w14:textId="0B08C927">
            <w:pPr>
              <w:pStyle w:val="BodyA"/>
              <w:jc w:val="both"/>
              <w:rPr>
                <w:rFonts w:ascii="Calibri" w:hAnsi="Calibri" w:eastAsia="Calibri" w:cs="Calibri" w:asciiTheme="minorAscii" w:hAnsiTheme="minorAscii" w:cstheme="minorAscii"/>
                <w:lang w:val="en-GB"/>
              </w:rPr>
            </w:pPr>
            <w:r w:rsidRPr="34C2A032" w:rsidR="000D7138">
              <w:rPr>
                <w:rFonts w:ascii="Calibri" w:hAnsi="Calibri" w:eastAsia="Calibri" w:cs="Calibri" w:asciiTheme="minorAscii" w:hAnsiTheme="minorAscii" w:cstheme="minorAscii"/>
                <w:lang w:val="en-GB"/>
              </w:rPr>
              <w:t xml:space="preserve">The Oxfordshire Scheme has been </w:t>
            </w:r>
            <w:r w:rsidRPr="34C2A032" w:rsidR="000D7138">
              <w:rPr>
                <w:rFonts w:ascii="Calibri" w:hAnsi="Calibri" w:eastAsia="Calibri" w:cs="Calibri" w:asciiTheme="minorAscii" w:hAnsiTheme="minorAscii" w:cstheme="minorAscii"/>
                <w:lang w:val="en-GB"/>
              </w:rPr>
              <w:t>established</w:t>
            </w:r>
            <w:r w:rsidRPr="34C2A032" w:rsidR="000D7138">
              <w:rPr>
                <w:rFonts w:ascii="Calibri" w:hAnsi="Calibri" w:eastAsia="Calibri" w:cs="Calibri" w:asciiTheme="minorAscii" w:hAnsiTheme="minorAscii" w:cstheme="minorAscii"/>
                <w:lang w:val="en-GB"/>
              </w:rPr>
              <w:t xml:space="preserve"> for almost 30 years and is widely recognised for delivering </w:t>
            </w:r>
            <w:r w:rsidRPr="34C2A032" w:rsidR="000D7138">
              <w:rPr>
                <w:rFonts w:ascii="Calibri" w:hAnsi="Calibri" w:eastAsia="Calibri" w:cs="Calibri" w:asciiTheme="minorAscii" w:hAnsiTheme="minorAscii" w:cstheme="minorAscii"/>
                <w:lang w:val="en-GB"/>
              </w:rPr>
              <w:t>high</w:t>
            </w:r>
            <w:r w:rsidRPr="34C2A032" w:rsidR="3283720D">
              <w:rPr>
                <w:rFonts w:ascii="Calibri" w:hAnsi="Calibri" w:eastAsia="Calibri" w:cs="Calibri" w:asciiTheme="minorAscii" w:hAnsiTheme="minorAscii" w:cstheme="minorAscii"/>
                <w:lang w:val="en-GB"/>
              </w:rPr>
              <w:t xml:space="preserve"> </w:t>
            </w:r>
            <w:r w:rsidRPr="34C2A032" w:rsidR="000D7138">
              <w:rPr>
                <w:rFonts w:ascii="Calibri" w:hAnsi="Calibri" w:eastAsia="Calibri" w:cs="Calibri" w:asciiTheme="minorAscii" w:hAnsiTheme="minorAscii" w:cstheme="minorAscii"/>
                <w:lang w:val="en-GB"/>
              </w:rPr>
              <w:t>quality</w:t>
            </w:r>
            <w:r w:rsidRPr="34C2A032" w:rsidR="000D7138">
              <w:rPr>
                <w:rFonts w:ascii="Calibri" w:hAnsi="Calibri" w:eastAsia="Calibri" w:cs="Calibri" w:asciiTheme="minorAscii" w:hAnsiTheme="minorAscii" w:cstheme="minorAscii"/>
                <w:lang w:val="en-GB"/>
              </w:rPr>
              <w:t xml:space="preserve"> Dental Foundation Training. The scheme offers a supportive and </w:t>
            </w:r>
            <w:r w:rsidRPr="34C2A032" w:rsidR="000D7138">
              <w:rPr>
                <w:rFonts w:ascii="Calibri" w:hAnsi="Calibri" w:eastAsia="Calibri" w:cs="Calibri" w:asciiTheme="minorAscii" w:hAnsiTheme="minorAscii" w:cstheme="minorAscii"/>
                <w:lang w:val="en-GB"/>
              </w:rPr>
              <w:t>well</w:t>
            </w:r>
            <w:r w:rsidRPr="34C2A032" w:rsidR="614E036A">
              <w:rPr>
                <w:rFonts w:ascii="Calibri" w:hAnsi="Calibri" w:eastAsia="Calibri" w:cs="Calibri" w:asciiTheme="minorAscii" w:hAnsiTheme="minorAscii" w:cstheme="minorAscii"/>
                <w:lang w:val="en-GB"/>
              </w:rPr>
              <w:t xml:space="preserve"> </w:t>
            </w:r>
            <w:r w:rsidRPr="34C2A032" w:rsidR="000D7138">
              <w:rPr>
                <w:rFonts w:ascii="Calibri" w:hAnsi="Calibri" w:eastAsia="Calibri" w:cs="Calibri" w:asciiTheme="minorAscii" w:hAnsiTheme="minorAscii" w:cstheme="minorAscii"/>
                <w:lang w:val="en-GB"/>
              </w:rPr>
              <w:t>structured</w:t>
            </w:r>
            <w:r w:rsidRPr="34C2A032" w:rsidR="000D7138">
              <w:rPr>
                <w:rFonts w:ascii="Calibri" w:hAnsi="Calibri" w:eastAsia="Calibri" w:cs="Calibri" w:asciiTheme="minorAscii" w:hAnsiTheme="minorAscii" w:cstheme="minorAscii"/>
                <w:lang w:val="en-GB"/>
              </w:rPr>
              <w:t xml:space="preserve"> educational experience, with high</w:t>
            </w:r>
            <w:r w:rsidRPr="34C2A032" w:rsidR="69ACE36B">
              <w:rPr>
                <w:rFonts w:ascii="Calibri" w:hAnsi="Calibri" w:eastAsia="Calibri" w:cs="Calibri" w:asciiTheme="minorAscii" w:hAnsiTheme="minorAscii" w:cstheme="minorAscii"/>
                <w:lang w:val="en-GB"/>
              </w:rPr>
              <w:t xml:space="preserve"> </w:t>
            </w:r>
            <w:r w:rsidRPr="34C2A032" w:rsidR="000D7138">
              <w:rPr>
                <w:rFonts w:ascii="Calibri" w:hAnsi="Calibri" w:eastAsia="Calibri" w:cs="Calibri" w:asciiTheme="minorAscii" w:hAnsiTheme="minorAscii" w:cstheme="minorAscii"/>
                <w:lang w:val="en-GB"/>
              </w:rPr>
              <w:t>quality training practices and committed trainers guiding trainees through their first year in primary care.</w:t>
            </w:r>
          </w:p>
          <w:p w:rsidRPr="000D7138" w:rsidR="005067BE" w:rsidP="000D7138" w:rsidRDefault="005067BE" w14:paraId="7F762C8C" w14:textId="77777777">
            <w:pPr>
              <w:pStyle w:val="BodyA"/>
              <w:jc w:val="both"/>
              <w:rPr>
                <w:rFonts w:eastAsia="Calibri" w:asciiTheme="minorHAnsi" w:hAnsiTheme="minorHAnsi" w:cstheme="minorHAnsi"/>
                <w:lang w:val="en-GB"/>
              </w:rPr>
            </w:pPr>
          </w:p>
          <w:p w:rsidR="005067BE" w:rsidP="34C2A032" w:rsidRDefault="000D7138" w14:paraId="26F99DA1" w14:textId="0C08D983">
            <w:pPr>
              <w:pStyle w:val="BodyA"/>
              <w:jc w:val="both"/>
              <w:rPr>
                <w:rFonts w:ascii="Calibri" w:hAnsi="Calibri" w:eastAsia="Calibri" w:cs="Calibri" w:asciiTheme="minorAscii" w:hAnsiTheme="minorAscii" w:cstheme="minorAscii"/>
                <w:lang w:val="en-GB"/>
              </w:rPr>
            </w:pPr>
            <w:r w:rsidRPr="34C2A032" w:rsidR="000D7138">
              <w:rPr>
                <w:rFonts w:ascii="Calibri" w:hAnsi="Calibri" w:eastAsia="Calibri" w:cs="Calibri" w:asciiTheme="minorAscii" w:hAnsiTheme="minorAscii" w:cstheme="minorAscii"/>
                <w:lang w:val="en-GB"/>
              </w:rPr>
              <w:t>Education is delivered through a varied programme of study days and events, designed to promote engaging and effective learning. These include study events in London, sessions delivered by indemnity organisations, and attendance at the two</w:t>
            </w:r>
            <w:r w:rsidRPr="34C2A032" w:rsidR="01F668CB">
              <w:rPr>
                <w:rFonts w:ascii="Calibri" w:hAnsi="Calibri" w:eastAsia="Calibri" w:cs="Calibri" w:asciiTheme="minorAscii" w:hAnsiTheme="minorAscii" w:cstheme="minorAscii"/>
                <w:lang w:val="en-GB"/>
              </w:rPr>
              <w:t xml:space="preserve"> </w:t>
            </w:r>
            <w:r w:rsidRPr="34C2A032" w:rsidR="000D7138">
              <w:rPr>
                <w:rFonts w:ascii="Calibri" w:hAnsi="Calibri" w:eastAsia="Calibri" w:cs="Calibri" w:asciiTheme="minorAscii" w:hAnsiTheme="minorAscii" w:cstheme="minorAscii"/>
                <w:lang w:val="en-GB"/>
              </w:rPr>
              <w:t>day</w:t>
            </w:r>
            <w:r w:rsidRPr="34C2A032" w:rsidR="656317ED">
              <w:rPr>
                <w:rFonts w:ascii="Calibri" w:hAnsi="Calibri" w:eastAsia="Calibri" w:cs="Calibri" w:asciiTheme="minorAscii" w:hAnsiTheme="minorAscii" w:cstheme="minorAscii"/>
                <w:lang w:val="en-GB"/>
              </w:rPr>
              <w:t>s</w:t>
            </w:r>
            <w:r w:rsidRPr="34C2A032" w:rsidR="000D7138">
              <w:rPr>
                <w:rFonts w:ascii="Calibri" w:hAnsi="Calibri" w:eastAsia="Calibri" w:cs="Calibri" w:asciiTheme="minorAscii" w:hAnsiTheme="minorAscii" w:cstheme="minorAscii"/>
                <w:lang w:val="en-GB"/>
              </w:rPr>
              <w:t xml:space="preserve"> British Dental Association National Conference. </w:t>
            </w:r>
          </w:p>
          <w:p w:rsidR="005067BE" w:rsidP="000D7138" w:rsidRDefault="005067BE" w14:paraId="7792A154" w14:textId="77777777">
            <w:pPr>
              <w:pStyle w:val="BodyA"/>
              <w:jc w:val="both"/>
              <w:rPr>
                <w:rFonts w:eastAsia="Calibri" w:asciiTheme="minorHAnsi" w:hAnsiTheme="minorHAnsi"/>
                <w:lang w:val="en-GB"/>
              </w:rPr>
            </w:pPr>
          </w:p>
          <w:p w:rsidR="000D7138" w:rsidP="34C2A032" w:rsidRDefault="000D7138" w14:paraId="2F9393D9" w14:textId="4A72F6E4">
            <w:pPr>
              <w:pStyle w:val="BodyA"/>
              <w:jc w:val="both"/>
              <w:rPr>
                <w:rFonts w:ascii="Calibri" w:hAnsi="Calibri" w:eastAsia="Calibri" w:cs="Calibri" w:asciiTheme="minorAscii" w:hAnsiTheme="minorAscii" w:cstheme="minorAscii"/>
                <w:lang w:val="en-GB"/>
              </w:rPr>
            </w:pPr>
            <w:r w:rsidRPr="34C2A032" w:rsidR="000D7138">
              <w:rPr>
                <w:rFonts w:ascii="Calibri" w:hAnsi="Calibri" w:eastAsia="Calibri" w:cs="Calibri" w:asciiTheme="minorAscii" w:hAnsiTheme="minorAscii" w:cstheme="minorAscii"/>
                <w:lang w:val="en-GB"/>
              </w:rPr>
              <w:t xml:space="preserve">Regular study days are usually held on Thursdays at the Postgraduate Centre, John Radcliffe Hospital, with </w:t>
            </w:r>
            <w:r w:rsidRPr="34C2A032" w:rsidR="000D7138">
              <w:rPr>
                <w:rFonts w:ascii="Calibri" w:hAnsi="Calibri" w:eastAsia="Calibri" w:cs="Calibri" w:asciiTheme="minorAscii" w:hAnsiTheme="minorAscii" w:cstheme="minorAscii"/>
                <w:lang w:val="en-GB"/>
              </w:rPr>
              <w:t>skills</w:t>
            </w:r>
            <w:r w:rsidRPr="34C2A032" w:rsidR="38A45EC6">
              <w:rPr>
                <w:rFonts w:ascii="Calibri" w:hAnsi="Calibri" w:eastAsia="Calibri" w:cs="Calibri" w:asciiTheme="minorAscii" w:hAnsiTheme="minorAscii" w:cstheme="minorAscii"/>
                <w:lang w:val="en-GB"/>
              </w:rPr>
              <w:t xml:space="preserve"> </w:t>
            </w:r>
            <w:r w:rsidRPr="34C2A032" w:rsidR="000D7138">
              <w:rPr>
                <w:rFonts w:ascii="Calibri" w:hAnsi="Calibri" w:eastAsia="Calibri" w:cs="Calibri" w:asciiTheme="minorAscii" w:hAnsiTheme="minorAscii" w:cstheme="minorAscii"/>
                <w:lang w:val="en-GB"/>
              </w:rPr>
              <w:t>based</w:t>
            </w:r>
            <w:r w:rsidRPr="34C2A032" w:rsidR="000D7138">
              <w:rPr>
                <w:rFonts w:ascii="Calibri" w:hAnsi="Calibri" w:eastAsia="Calibri" w:cs="Calibri" w:asciiTheme="minorAscii" w:hAnsiTheme="minorAscii" w:cstheme="minorAscii"/>
                <w:lang w:val="en-GB"/>
              </w:rPr>
              <w:t xml:space="preserve"> sessions hosted at Wexham Park Hospital, Slough, and Milton Keynes University Hospital. Joint study days are also held with the Berkshire and Buckinghamshire schemes, alongside regional conferences involving all Thames Valley and Wessex schemes.</w:t>
            </w:r>
          </w:p>
          <w:p w:rsidRPr="000D7138" w:rsidR="005067BE" w:rsidP="000D7138" w:rsidRDefault="005067BE" w14:paraId="7DF536C8" w14:textId="77777777">
            <w:pPr>
              <w:pStyle w:val="BodyA"/>
              <w:jc w:val="both"/>
              <w:rPr>
                <w:rFonts w:eastAsia="Calibri" w:asciiTheme="minorHAnsi" w:hAnsiTheme="minorHAnsi" w:cstheme="minorHAnsi"/>
                <w:lang w:val="en-GB"/>
              </w:rPr>
            </w:pPr>
          </w:p>
          <w:p w:rsidR="005067BE" w:rsidP="34C2A032" w:rsidRDefault="000D7138" w14:paraId="1347245D" w14:textId="0605CD7E">
            <w:pPr>
              <w:pStyle w:val="BodyA"/>
              <w:jc w:val="both"/>
              <w:rPr>
                <w:rFonts w:ascii="Calibri" w:hAnsi="Calibri" w:eastAsia="Calibri" w:cs="Calibri" w:asciiTheme="minorAscii" w:hAnsiTheme="minorAscii" w:cstheme="minorAscii"/>
                <w:lang w:val="en-GB"/>
              </w:rPr>
            </w:pPr>
            <w:r w:rsidRPr="34C2A032" w:rsidR="000D7138">
              <w:rPr>
                <w:rFonts w:ascii="Calibri" w:hAnsi="Calibri" w:eastAsia="Calibri" w:cs="Calibri" w:asciiTheme="minorAscii" w:hAnsiTheme="minorAscii" w:cstheme="minorAscii"/>
                <w:lang w:val="en-GB"/>
              </w:rPr>
              <w:t xml:space="preserve">The programme offers a balanced educational approach, combining </w:t>
            </w:r>
            <w:r w:rsidRPr="34C2A032" w:rsidR="000D7138">
              <w:rPr>
                <w:rFonts w:ascii="Calibri" w:hAnsi="Calibri" w:eastAsia="Calibri" w:cs="Calibri" w:asciiTheme="minorAscii" w:hAnsiTheme="minorAscii" w:cstheme="minorAscii"/>
                <w:lang w:val="en-GB"/>
              </w:rPr>
              <w:t>hands</w:t>
            </w:r>
            <w:r w:rsidRPr="34C2A032" w:rsidR="000D7138">
              <w:rPr>
                <w:rFonts w:ascii="Calibri" w:hAnsi="Calibri" w:eastAsia="Calibri" w:cs="Calibri" w:asciiTheme="minorAscii" w:hAnsiTheme="minorAscii" w:cstheme="minorAscii"/>
                <w:lang w:val="en-GB"/>
              </w:rPr>
              <w:t>on</w:t>
            </w:r>
            <w:r w:rsidRPr="34C2A032" w:rsidR="000D7138">
              <w:rPr>
                <w:rFonts w:ascii="Calibri" w:hAnsi="Calibri" w:eastAsia="Calibri" w:cs="Calibri" w:asciiTheme="minorAscii" w:hAnsiTheme="minorAscii" w:cstheme="minorAscii"/>
                <w:lang w:val="en-GB"/>
              </w:rPr>
              <w:t xml:space="preserve"> skills training, </w:t>
            </w:r>
            <w:r w:rsidRPr="34C2A032" w:rsidR="000D7138">
              <w:rPr>
                <w:rFonts w:ascii="Calibri" w:hAnsi="Calibri" w:eastAsia="Calibri" w:cs="Calibri" w:asciiTheme="minorAscii" w:hAnsiTheme="minorAscii" w:cstheme="minorAscii"/>
                <w:lang w:val="en-GB"/>
              </w:rPr>
              <w:t>small</w:t>
            </w:r>
            <w:r w:rsidRPr="34C2A032" w:rsidR="4B3B2BBF">
              <w:rPr>
                <w:rFonts w:ascii="Calibri" w:hAnsi="Calibri" w:eastAsia="Calibri" w:cs="Calibri" w:asciiTheme="minorAscii" w:hAnsiTheme="minorAscii" w:cstheme="minorAscii"/>
                <w:lang w:val="en-GB"/>
              </w:rPr>
              <w:t xml:space="preserve"> </w:t>
            </w:r>
            <w:r w:rsidRPr="34C2A032" w:rsidR="000D7138">
              <w:rPr>
                <w:rFonts w:ascii="Calibri" w:hAnsi="Calibri" w:eastAsia="Calibri" w:cs="Calibri" w:asciiTheme="minorAscii" w:hAnsiTheme="minorAscii" w:cstheme="minorAscii"/>
                <w:lang w:val="en-GB"/>
              </w:rPr>
              <w:t>group</w:t>
            </w:r>
            <w:r w:rsidRPr="34C2A032" w:rsidR="000D7138">
              <w:rPr>
                <w:rFonts w:ascii="Calibri" w:hAnsi="Calibri" w:eastAsia="Calibri" w:cs="Calibri" w:asciiTheme="minorAscii" w:hAnsiTheme="minorAscii" w:cstheme="minorAscii"/>
                <w:lang w:val="en-GB"/>
              </w:rPr>
              <w:t xml:space="preserve"> tutorials and formal lectures. Each study day begins with a </w:t>
            </w:r>
            <w:r w:rsidRPr="34C2A032" w:rsidR="000D7138">
              <w:rPr>
                <w:rFonts w:ascii="Calibri" w:hAnsi="Calibri" w:eastAsia="Calibri" w:cs="Calibri" w:asciiTheme="minorAscii" w:hAnsiTheme="minorAscii" w:cstheme="minorAscii"/>
                <w:lang w:val="en-GB"/>
              </w:rPr>
              <w:t>one</w:t>
            </w:r>
            <w:r w:rsidRPr="34C2A032" w:rsidR="74D8B5DD">
              <w:rPr>
                <w:rFonts w:ascii="Calibri" w:hAnsi="Calibri" w:eastAsia="Calibri" w:cs="Calibri" w:asciiTheme="minorAscii" w:hAnsiTheme="minorAscii" w:cstheme="minorAscii"/>
                <w:lang w:val="en-GB"/>
              </w:rPr>
              <w:t xml:space="preserve"> </w:t>
            </w:r>
            <w:r w:rsidRPr="34C2A032" w:rsidR="000D7138">
              <w:rPr>
                <w:rFonts w:ascii="Calibri" w:hAnsi="Calibri" w:eastAsia="Calibri" w:cs="Calibri" w:asciiTheme="minorAscii" w:hAnsiTheme="minorAscii" w:cstheme="minorAscii"/>
                <w:lang w:val="en-GB"/>
              </w:rPr>
              <w:t>hour</w:t>
            </w:r>
            <w:r w:rsidRPr="34C2A032" w:rsidR="000D7138">
              <w:rPr>
                <w:rFonts w:ascii="Calibri" w:hAnsi="Calibri" w:eastAsia="Calibri" w:cs="Calibri" w:asciiTheme="minorAscii" w:hAnsiTheme="minorAscii" w:cstheme="minorAscii"/>
                <w:lang w:val="en-GB"/>
              </w:rPr>
              <w:t xml:space="preserve"> problem</w:t>
            </w:r>
            <w:r w:rsidRPr="34C2A032" w:rsidR="75C0133C">
              <w:rPr>
                <w:rFonts w:ascii="Calibri" w:hAnsi="Calibri" w:eastAsia="Calibri" w:cs="Calibri" w:asciiTheme="minorAscii" w:hAnsiTheme="minorAscii" w:cstheme="minorAscii"/>
                <w:lang w:val="en-GB"/>
              </w:rPr>
              <w:t xml:space="preserve"> </w:t>
            </w:r>
            <w:r w:rsidRPr="34C2A032" w:rsidR="000D7138">
              <w:rPr>
                <w:rFonts w:ascii="Calibri" w:hAnsi="Calibri" w:eastAsia="Calibri" w:cs="Calibri" w:asciiTheme="minorAscii" w:hAnsiTheme="minorAscii" w:cstheme="minorAscii"/>
                <w:lang w:val="en-GB"/>
              </w:rPr>
              <w:t xml:space="preserve">based learning session led by the Training Programme Director, </w:t>
            </w:r>
            <w:r w:rsidRPr="34C2A032" w:rsidR="000D7138">
              <w:rPr>
                <w:rFonts w:ascii="Calibri" w:hAnsi="Calibri" w:eastAsia="Calibri" w:cs="Calibri" w:asciiTheme="minorAscii" w:hAnsiTheme="minorAscii" w:cstheme="minorAscii"/>
                <w:lang w:val="en-GB"/>
              </w:rPr>
              <w:t>providing</w:t>
            </w:r>
            <w:r w:rsidRPr="34C2A032" w:rsidR="000D7138">
              <w:rPr>
                <w:rFonts w:ascii="Calibri" w:hAnsi="Calibri" w:eastAsia="Calibri" w:cs="Calibri" w:asciiTheme="minorAscii" w:hAnsiTheme="minorAscii" w:cstheme="minorAscii"/>
                <w:lang w:val="en-GB"/>
              </w:rPr>
              <w:t xml:space="preserve"> an opportunity to reflect on clinical experiences. Teaching is delivered by carefully selected speakers, including specialists, general practitioners, and nationally and internationally recognised experts. </w:t>
            </w:r>
          </w:p>
          <w:p w:rsidR="005067BE" w:rsidP="000D7138" w:rsidRDefault="005067BE" w14:paraId="6E22E2F7" w14:textId="77777777">
            <w:pPr>
              <w:pStyle w:val="BodyA"/>
              <w:jc w:val="both"/>
              <w:rPr>
                <w:rFonts w:eastAsia="Calibri" w:asciiTheme="minorHAnsi" w:hAnsiTheme="minorHAnsi"/>
                <w:lang w:val="en-GB"/>
              </w:rPr>
            </w:pPr>
          </w:p>
          <w:p w:rsidRPr="000D7138" w:rsidR="000D7138" w:rsidP="000D7138" w:rsidRDefault="000D7138" w14:paraId="4B9BA839" w14:textId="2B4AC2E0">
            <w:pPr>
              <w:pStyle w:val="BodyA"/>
              <w:jc w:val="both"/>
              <w:rPr>
                <w:rFonts w:eastAsia="Calibri" w:asciiTheme="minorHAnsi" w:hAnsiTheme="minorHAnsi" w:cstheme="minorHAnsi"/>
                <w:lang w:val="en-GB"/>
              </w:rPr>
            </w:pPr>
            <w:r w:rsidRPr="000D7138">
              <w:rPr>
                <w:rFonts w:eastAsia="Calibri" w:asciiTheme="minorHAnsi" w:hAnsiTheme="minorHAnsi" w:cstheme="minorHAnsi"/>
                <w:lang w:val="en-GB"/>
              </w:rPr>
              <w:t>The scheme remains firmly committed to educational excellence and continuous development.</w:t>
            </w:r>
          </w:p>
          <w:p w:rsidRPr="00EC2C05" w:rsidR="0040611A" w:rsidP="00EC2C05" w:rsidRDefault="0040611A" w14:paraId="1623F3E0" w14:textId="04CE7A35">
            <w:pPr>
              <w:pStyle w:val="BodyA"/>
              <w:jc w:val="both"/>
              <w:rPr>
                <w:rStyle w:val="None"/>
                <w:rFonts w:eastAsia="Calibri" w:asciiTheme="minorHAnsi" w:hAnsiTheme="minorHAnsi" w:cstheme="minorHAnsi"/>
              </w:rPr>
            </w:pPr>
          </w:p>
        </w:tc>
      </w:tr>
    </w:tbl>
    <w:p w:rsidR="001E42C6" w:rsidP="00E84DB5" w:rsidRDefault="001E42C6" w14:paraId="1F72F646" w14:textId="77777777">
      <w:pPr>
        <w:rPr>
          <w:rFonts w:asciiTheme="minorHAnsi" w:hAnsiTheme="minorHAnsi" w:cstheme="minorHAnsi"/>
        </w:rPr>
      </w:pPr>
    </w:p>
    <w:p w:rsidRPr="00556383" w:rsidR="00E91EAD" w:rsidP="00E84DB5" w:rsidRDefault="00E91EAD" w14:paraId="5A46BA66" w14:textId="77777777">
      <w:pPr>
        <w:rPr>
          <w:rFonts w:asciiTheme="minorHAnsi" w:hAnsiTheme="minorHAnsi" w:cstheme="minorHAnsi"/>
        </w:rPr>
      </w:pPr>
    </w:p>
    <w:p w:rsidRPr="00D52AAD" w:rsidR="00EC2C05" w:rsidP="00D52AAD" w:rsidRDefault="00EC2C05" w14:paraId="1F6D2AC1" w14:textId="77777777">
      <w:pPr>
        <w:pStyle w:val="paragraph"/>
        <w:shd w:val="clear" w:color="auto" w:fill="D9D9D9" w:themeFill="background1" w:themeFillShade="D9"/>
        <w:spacing w:before="0" w:beforeAutospacing="0" w:after="0" w:afterAutospacing="0"/>
        <w:jc w:val="both"/>
        <w:textAlignment w:val="baseline"/>
        <w:rPr>
          <w:rFonts w:ascii="Segoe UI" w:hAnsi="Segoe UI" w:cs="Segoe UI"/>
          <w:sz w:val="18"/>
          <w:szCs w:val="18"/>
        </w:rPr>
      </w:pPr>
      <w:r w:rsidRPr="00D52AAD">
        <w:rPr>
          <w:rStyle w:val="normaltextrun"/>
          <w:rFonts w:ascii="Calibri" w:hAnsi="Calibri" w:cs="Calibri"/>
        </w:rPr>
        <w:t>Foundation dentists are paid according to the nationally agreed salary in each of the three UK countries involved in this nationally coordinated recruitment process:</w:t>
      </w:r>
      <w:r w:rsidRPr="00D52AAD">
        <w:rPr>
          <w:rStyle w:val="eop"/>
          <w:rFonts w:ascii="Calibri" w:hAnsi="Calibri" w:cs="Calibri"/>
        </w:rPr>
        <w:t> </w:t>
      </w:r>
    </w:p>
    <w:p w:rsidRPr="00D52AAD" w:rsidR="00EC2C05" w:rsidP="00D52AAD" w:rsidRDefault="00EC2C05" w14:paraId="3A0DF752" w14:textId="77777777">
      <w:pPr>
        <w:pStyle w:val="paragraph"/>
        <w:shd w:val="clear" w:color="auto" w:fill="D9D9D9" w:themeFill="background1" w:themeFillShade="D9"/>
        <w:spacing w:before="0" w:beforeAutospacing="0" w:after="0" w:afterAutospacing="0"/>
        <w:jc w:val="both"/>
        <w:textAlignment w:val="baseline"/>
        <w:rPr>
          <w:rFonts w:ascii="Segoe UI" w:hAnsi="Segoe UI" w:cs="Segoe UI"/>
          <w:sz w:val="18"/>
          <w:szCs w:val="18"/>
        </w:rPr>
      </w:pPr>
      <w:r w:rsidRPr="00D52AAD">
        <w:rPr>
          <w:rStyle w:val="eop"/>
          <w:rFonts w:ascii="Calibri" w:hAnsi="Calibri" w:cs="Calibri"/>
          <w:sz w:val="22"/>
          <w:szCs w:val="22"/>
        </w:rPr>
        <w:t> </w:t>
      </w:r>
    </w:p>
    <w:p w:rsidRPr="00D52AAD" w:rsidR="00EC2C05" w:rsidP="00D52AAD" w:rsidRDefault="00EC2C05" w14:paraId="44D5CA06" w14:textId="77777777">
      <w:pPr>
        <w:pStyle w:val="paragraph"/>
        <w:numPr>
          <w:ilvl w:val="0"/>
          <w:numId w:val="3"/>
        </w:numPr>
        <w:shd w:val="clear" w:color="auto" w:fill="D9D9D9" w:themeFill="background1" w:themeFillShade="D9"/>
        <w:tabs>
          <w:tab w:val="clear" w:pos="720"/>
        </w:tabs>
        <w:spacing w:before="0" w:beforeAutospacing="0" w:after="0" w:afterAutospacing="0"/>
        <w:ind w:left="567" w:hanging="567"/>
        <w:jc w:val="both"/>
        <w:textAlignment w:val="baseline"/>
        <w:rPr>
          <w:rFonts w:ascii="Calibri" w:hAnsi="Calibri" w:cs="Calibri"/>
        </w:rPr>
      </w:pPr>
      <w:r w:rsidRPr="00D52AAD">
        <w:rPr>
          <w:rStyle w:val="normaltextrun"/>
          <w:rFonts w:ascii="Calibri" w:hAnsi="Calibri" w:cs="Calibri"/>
        </w:rPr>
        <w:t xml:space="preserve">For England and </w:t>
      </w:r>
      <w:proofErr w:type="gramStart"/>
      <w:r w:rsidRPr="00D52AAD">
        <w:rPr>
          <w:rStyle w:val="normaltextrun"/>
          <w:rFonts w:ascii="Calibri" w:hAnsi="Calibri" w:cs="Calibri"/>
        </w:rPr>
        <w:t>Wales</w:t>
      </w:r>
      <w:proofErr w:type="gramEnd"/>
      <w:r w:rsidRPr="00D52AAD">
        <w:rPr>
          <w:rStyle w:val="normaltextrun"/>
          <w:rFonts w:ascii="Calibri" w:hAnsi="Calibri" w:cs="Calibri"/>
        </w:rPr>
        <w:t xml:space="preserve"> the exact figure appears in the Statements of Financial Entitlement published periodically by the Departments of Health for England and Wales. For Northern Ireland this is published in the Statement of Dental Remuneration (SDR).</w:t>
      </w:r>
      <w:r w:rsidRPr="00D52AAD">
        <w:rPr>
          <w:rStyle w:val="eop"/>
          <w:rFonts w:ascii="Calibri" w:hAnsi="Calibri" w:cs="Calibri"/>
        </w:rPr>
        <w:t> </w:t>
      </w:r>
    </w:p>
    <w:p w:rsidRPr="00D52AAD" w:rsidR="00EC2C05" w:rsidP="00D52AAD" w:rsidRDefault="00EC2C05" w14:paraId="58B41BB9" w14:textId="77777777">
      <w:pPr>
        <w:pStyle w:val="paragraph"/>
        <w:numPr>
          <w:ilvl w:val="0"/>
          <w:numId w:val="4"/>
        </w:numPr>
        <w:shd w:val="clear" w:color="auto" w:fill="D9D9D9" w:themeFill="background1" w:themeFillShade="D9"/>
        <w:tabs>
          <w:tab w:val="clear" w:pos="720"/>
        </w:tabs>
        <w:spacing w:before="0" w:beforeAutospacing="0" w:after="0" w:afterAutospacing="0"/>
        <w:ind w:left="567" w:hanging="567"/>
        <w:jc w:val="both"/>
        <w:textAlignment w:val="baseline"/>
        <w:rPr>
          <w:rFonts w:ascii="Calibri" w:hAnsi="Calibri" w:cs="Calibri"/>
        </w:rPr>
      </w:pPr>
      <w:r w:rsidRPr="00D52AAD">
        <w:rPr>
          <w:rStyle w:val="normaltextrun"/>
          <w:rFonts w:ascii="Calibri" w:hAnsi="Calibri" w:cs="Calibri"/>
        </w:rPr>
        <w:t>Please note that the figure published and applicable at the date of application may not be the same as that in force at the time of starting in post. </w:t>
      </w:r>
      <w:r w:rsidRPr="00D52AAD">
        <w:rPr>
          <w:rStyle w:val="eop"/>
          <w:rFonts w:ascii="Calibri" w:hAnsi="Calibri" w:cs="Calibri"/>
        </w:rPr>
        <w:t> </w:t>
      </w:r>
    </w:p>
    <w:p w:rsidR="00EC2C05" w:rsidP="00EC2C05" w:rsidRDefault="00EC2C05" w14:paraId="1098765B" w14:textId="77777777">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lastRenderedPageBreak/>
        <w:t> </w:t>
      </w:r>
    </w:p>
    <w:p w:rsidR="001F4219" w:rsidP="00E84DB5" w:rsidRDefault="001F4219" w14:paraId="23DE523C" w14:textId="77777777"/>
    <w:sectPr w:rsidR="001F4219" w:rsidSect="005945DA">
      <w:headerReference w:type="even" r:id="rId12"/>
      <w:headerReference w:type="default" r:id="rId13"/>
      <w:footerReference w:type="even" r:id="rId14"/>
      <w:footerReference w:type="default" r:id="rId15"/>
      <w:headerReference w:type="first" r:id="rId16"/>
      <w:footerReference w:type="firs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4617C" w:rsidP="004A2C29" w:rsidRDefault="0044617C" w14:paraId="5F0A60D1" w14:textId="77777777">
      <w:r>
        <w:separator/>
      </w:r>
    </w:p>
  </w:endnote>
  <w:endnote w:type="continuationSeparator" w:id="0">
    <w:p w:rsidR="0044617C" w:rsidP="004A2C29" w:rsidRDefault="0044617C" w14:paraId="71FBE018"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16ACE" w:rsidRDefault="00016ACE" w14:paraId="14F566D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16ACE" w:rsidRDefault="00016ACE" w14:paraId="69CBADA6"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16ACE" w:rsidRDefault="00016ACE" w14:paraId="153504FC"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4617C" w:rsidP="004A2C29" w:rsidRDefault="0044617C" w14:paraId="76A6E576" w14:textId="77777777">
      <w:r>
        <w:separator/>
      </w:r>
    </w:p>
  </w:footnote>
  <w:footnote w:type="continuationSeparator" w:id="0">
    <w:p w:rsidR="0044617C" w:rsidP="004A2C29" w:rsidRDefault="0044617C" w14:paraId="3B0569D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16ACE" w:rsidRDefault="00016ACE" w14:paraId="28EED5AC"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mc:Ignorable="w14 w15 w16se w16cid w16 w16cex w16sdtdh w16sdtfl w16du wp14">
  <w:p w:rsidR="004A2C29" w:rsidP="004A2C29" w:rsidRDefault="004A2C29" w14:paraId="2CE9BE37" w14:textId="381E982E">
    <w:pPr>
      <w:pStyle w:val="Header"/>
      <w:ind w:left="12900"/>
    </w:pPr>
    <w:r w:rsidRPr="00811889">
      <w:rPr>
        <w:noProof/>
      </w:rPr>
      <w:drawing>
        <wp:inline distT="0" distB="0" distL="0" distR="0" wp14:anchorId="4C315E7A" wp14:editId="1D023A13">
          <wp:extent cx="1080655" cy="436418"/>
          <wp:effectExtent l="0" t="0" r="0" b="0"/>
          <wp:docPr id="1" name="Picture 5" descr="NHS Logo">
            <a:extLst xmlns:a="http://schemas.openxmlformats.org/drawingml/2006/main">
              <a:ext uri="{FF2B5EF4-FFF2-40B4-BE49-F238E27FC236}">
                <a16:creationId xmlns:a16="http://schemas.microsoft.com/office/drawing/2014/main" id="{3E8F4916-4B72-424D-BD2B-F3C44FEE03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NHS Logo">
                    <a:extLst>
                      <a:ext uri="{FF2B5EF4-FFF2-40B4-BE49-F238E27FC236}">
                        <a16:creationId xmlns:a16="http://schemas.microsoft.com/office/drawing/2014/main" id="{3E8F4916-4B72-424D-BD2B-F3C44FEE033A}"/>
                      </a:ext>
                    </a:extLst>
                  </pic:cNvPr>
                  <pic:cNvPicPr>
                    <a:picLocks noChangeAspect="1"/>
                  </pic:cNvPicPr>
                </pic:nvPicPr>
                <pic:blipFill>
                  <a:blip r:embed="rId1"/>
                  <a:stretch>
                    <a:fillRect/>
                  </a:stretch>
                </pic:blipFill>
                <pic:spPr>
                  <a:xfrm>
                    <a:off x="0" y="0"/>
                    <a:ext cx="1080655" cy="436418"/>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16ACE" w:rsidRDefault="00016ACE" w14:paraId="15E3EEA6"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E1AFA"/>
    <w:multiLevelType w:val="multilevel"/>
    <w:tmpl w:val="445AAE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F67207"/>
    <w:multiLevelType w:val="multilevel"/>
    <w:tmpl w:val="87D09C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191917552">
    <w:abstractNumId w:val="2"/>
  </w:num>
  <w:num w:numId="2" w16cid:durableId="1586257959">
    <w:abstractNumId w:val="1"/>
  </w:num>
  <w:num w:numId="3" w16cid:durableId="1693259551">
    <w:abstractNumId w:val="0"/>
  </w:num>
  <w:num w:numId="4" w16cid:durableId="66316517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16ACE"/>
    <w:rsid w:val="00036125"/>
    <w:rsid w:val="00047002"/>
    <w:rsid w:val="00066F8B"/>
    <w:rsid w:val="00074136"/>
    <w:rsid w:val="000A3A42"/>
    <w:rsid w:val="000B50C2"/>
    <w:rsid w:val="000B657A"/>
    <w:rsid w:val="000C1A8B"/>
    <w:rsid w:val="000C52F7"/>
    <w:rsid w:val="000D1B92"/>
    <w:rsid w:val="000D7138"/>
    <w:rsid w:val="00112FAD"/>
    <w:rsid w:val="00142F16"/>
    <w:rsid w:val="0019654D"/>
    <w:rsid w:val="001A0F3D"/>
    <w:rsid w:val="001C0149"/>
    <w:rsid w:val="001E42C6"/>
    <w:rsid w:val="001F4219"/>
    <w:rsid w:val="002034CA"/>
    <w:rsid w:val="00250977"/>
    <w:rsid w:val="00260BCF"/>
    <w:rsid w:val="002965BA"/>
    <w:rsid w:val="002A6852"/>
    <w:rsid w:val="003006F1"/>
    <w:rsid w:val="00312FDD"/>
    <w:rsid w:val="003345FB"/>
    <w:rsid w:val="00343139"/>
    <w:rsid w:val="003577BE"/>
    <w:rsid w:val="00362F7B"/>
    <w:rsid w:val="00380038"/>
    <w:rsid w:val="00394CA3"/>
    <w:rsid w:val="003D1FF6"/>
    <w:rsid w:val="003D781B"/>
    <w:rsid w:val="003F2578"/>
    <w:rsid w:val="003F2834"/>
    <w:rsid w:val="0040611A"/>
    <w:rsid w:val="00410CBB"/>
    <w:rsid w:val="004165CE"/>
    <w:rsid w:val="004252A0"/>
    <w:rsid w:val="00436355"/>
    <w:rsid w:val="0044617C"/>
    <w:rsid w:val="00446B74"/>
    <w:rsid w:val="00453B9E"/>
    <w:rsid w:val="00465B8A"/>
    <w:rsid w:val="004A0806"/>
    <w:rsid w:val="004A2C29"/>
    <w:rsid w:val="004A6A9D"/>
    <w:rsid w:val="004F4B7B"/>
    <w:rsid w:val="005067BE"/>
    <w:rsid w:val="00547A9C"/>
    <w:rsid w:val="00555B58"/>
    <w:rsid w:val="00556383"/>
    <w:rsid w:val="00564B22"/>
    <w:rsid w:val="00593C68"/>
    <w:rsid w:val="005945DA"/>
    <w:rsid w:val="005C0A3E"/>
    <w:rsid w:val="005F7ADB"/>
    <w:rsid w:val="00642CCE"/>
    <w:rsid w:val="00643311"/>
    <w:rsid w:val="00645F5D"/>
    <w:rsid w:val="00651489"/>
    <w:rsid w:val="00651EE2"/>
    <w:rsid w:val="00684582"/>
    <w:rsid w:val="006922FB"/>
    <w:rsid w:val="00697DD9"/>
    <w:rsid w:val="006B7B30"/>
    <w:rsid w:val="006D38AA"/>
    <w:rsid w:val="006D6086"/>
    <w:rsid w:val="00706608"/>
    <w:rsid w:val="00707099"/>
    <w:rsid w:val="007304EE"/>
    <w:rsid w:val="007412E1"/>
    <w:rsid w:val="007567EE"/>
    <w:rsid w:val="007779D6"/>
    <w:rsid w:val="00780DE5"/>
    <w:rsid w:val="007827A0"/>
    <w:rsid w:val="007D3B80"/>
    <w:rsid w:val="007E75A1"/>
    <w:rsid w:val="007F5518"/>
    <w:rsid w:val="007F6E93"/>
    <w:rsid w:val="0081188B"/>
    <w:rsid w:val="00832E66"/>
    <w:rsid w:val="008714AD"/>
    <w:rsid w:val="00893E44"/>
    <w:rsid w:val="008D21B4"/>
    <w:rsid w:val="008F1645"/>
    <w:rsid w:val="009002F7"/>
    <w:rsid w:val="009159F9"/>
    <w:rsid w:val="009250F7"/>
    <w:rsid w:val="00927DB7"/>
    <w:rsid w:val="009347C5"/>
    <w:rsid w:val="00937AC6"/>
    <w:rsid w:val="00951B06"/>
    <w:rsid w:val="00951C75"/>
    <w:rsid w:val="0096383F"/>
    <w:rsid w:val="00983292"/>
    <w:rsid w:val="009B5A63"/>
    <w:rsid w:val="009C3833"/>
    <w:rsid w:val="00A03B9A"/>
    <w:rsid w:val="00A171F9"/>
    <w:rsid w:val="00A238E7"/>
    <w:rsid w:val="00A25DAC"/>
    <w:rsid w:val="00A31672"/>
    <w:rsid w:val="00A3277B"/>
    <w:rsid w:val="00A5634B"/>
    <w:rsid w:val="00A733F4"/>
    <w:rsid w:val="00A746E3"/>
    <w:rsid w:val="00AB5AD3"/>
    <w:rsid w:val="00AC6C01"/>
    <w:rsid w:val="00B01392"/>
    <w:rsid w:val="00B07A4B"/>
    <w:rsid w:val="00B16CEF"/>
    <w:rsid w:val="00B6631B"/>
    <w:rsid w:val="00B67E95"/>
    <w:rsid w:val="00BC7259"/>
    <w:rsid w:val="00BD6B7A"/>
    <w:rsid w:val="00C01842"/>
    <w:rsid w:val="00C1716A"/>
    <w:rsid w:val="00C27FE4"/>
    <w:rsid w:val="00C54827"/>
    <w:rsid w:val="00C90AD1"/>
    <w:rsid w:val="00C913BB"/>
    <w:rsid w:val="00CC2E84"/>
    <w:rsid w:val="00CD5E8C"/>
    <w:rsid w:val="00CE340E"/>
    <w:rsid w:val="00D52AAD"/>
    <w:rsid w:val="00D61233"/>
    <w:rsid w:val="00D7061D"/>
    <w:rsid w:val="00D81684"/>
    <w:rsid w:val="00D8241D"/>
    <w:rsid w:val="00DA2DD3"/>
    <w:rsid w:val="00E4426B"/>
    <w:rsid w:val="00E84DB5"/>
    <w:rsid w:val="00E91EAD"/>
    <w:rsid w:val="00E97C30"/>
    <w:rsid w:val="00EA0207"/>
    <w:rsid w:val="00EA07A0"/>
    <w:rsid w:val="00EC2C05"/>
    <w:rsid w:val="00EC4F73"/>
    <w:rsid w:val="00F04515"/>
    <w:rsid w:val="00F059F0"/>
    <w:rsid w:val="00F36592"/>
    <w:rsid w:val="00F96CBE"/>
    <w:rsid w:val="00FD204D"/>
    <w:rsid w:val="00FD6A3D"/>
    <w:rsid w:val="01F668CB"/>
    <w:rsid w:val="0C370974"/>
    <w:rsid w:val="22C45C48"/>
    <w:rsid w:val="3283720D"/>
    <w:rsid w:val="34C2A032"/>
    <w:rsid w:val="38A45EC6"/>
    <w:rsid w:val="465AD1C6"/>
    <w:rsid w:val="4B3B2BBF"/>
    <w:rsid w:val="614E036A"/>
    <w:rsid w:val="63754409"/>
    <w:rsid w:val="656317ED"/>
    <w:rsid w:val="69ACE36B"/>
    <w:rsid w:val="71B9231A"/>
    <w:rsid w:val="74D8B5DD"/>
    <w:rsid w:val="75C0133C"/>
    <w:rsid w:val="76D6693B"/>
    <w:rsid w:val="7801229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FollowedHyperlink">
    <w:name w:val="FollowedHyperlink"/>
    <w:basedOn w:val="DefaultParagraphFont"/>
    <w:uiPriority w:val="99"/>
    <w:semiHidden/>
    <w:unhideWhenUsed/>
    <w:rsid w:val="00380038"/>
    <w:rPr>
      <w:color w:val="954F72" w:themeColor="followedHyperlink"/>
      <w:u w:val="single"/>
    </w:rPr>
  </w:style>
  <w:style w:type="paragraph" w:styleId="Header">
    <w:name w:val="header"/>
    <w:basedOn w:val="Normal"/>
    <w:link w:val="HeaderChar"/>
    <w:uiPriority w:val="99"/>
    <w:unhideWhenUsed/>
    <w:rsid w:val="004A2C29"/>
    <w:pPr>
      <w:tabs>
        <w:tab w:val="center" w:pos="4513"/>
        <w:tab w:val="right" w:pos="9026"/>
      </w:tabs>
    </w:pPr>
  </w:style>
  <w:style w:type="character" w:styleId="HeaderChar" w:customStyle="1">
    <w:name w:val="Header Char"/>
    <w:basedOn w:val="DefaultParagraphFont"/>
    <w:link w:val="Header"/>
    <w:uiPriority w:val="99"/>
    <w:rsid w:val="004A2C29"/>
    <w:rPr>
      <w:rFonts w:ascii="Times New Roman" w:hAnsi="Times New Roman" w:eastAsia="Times New Roman" w:cs="Times New Roman"/>
      <w:sz w:val="24"/>
      <w:szCs w:val="24"/>
      <w:lang w:eastAsia="en-GB"/>
    </w:rPr>
  </w:style>
  <w:style w:type="paragraph" w:styleId="Footer">
    <w:name w:val="footer"/>
    <w:basedOn w:val="Normal"/>
    <w:link w:val="FooterChar"/>
    <w:uiPriority w:val="99"/>
    <w:unhideWhenUsed/>
    <w:rsid w:val="004A2C29"/>
    <w:pPr>
      <w:tabs>
        <w:tab w:val="center" w:pos="4513"/>
        <w:tab w:val="right" w:pos="9026"/>
      </w:tabs>
    </w:pPr>
  </w:style>
  <w:style w:type="character" w:styleId="FooterChar" w:customStyle="1">
    <w:name w:val="Footer Char"/>
    <w:basedOn w:val="DefaultParagraphFont"/>
    <w:link w:val="Footer"/>
    <w:uiPriority w:val="99"/>
    <w:rsid w:val="004A2C29"/>
    <w:rPr>
      <w:rFonts w:ascii="Times New Roman" w:hAnsi="Times New Roman" w:eastAsia="Times New Roman" w:cs="Times New Roman"/>
      <w:sz w:val="24"/>
      <w:szCs w:val="24"/>
      <w:lang w:eastAsia="en-GB"/>
    </w:rPr>
  </w:style>
  <w:style w:type="paragraph" w:styleId="paragraph" w:customStyle="1">
    <w:name w:val="paragraph"/>
    <w:basedOn w:val="Normal"/>
    <w:rsid w:val="00EC2C05"/>
    <w:pPr>
      <w:spacing w:before="100" w:beforeAutospacing="1" w:after="100" w:afterAutospacing="1"/>
    </w:pPr>
  </w:style>
  <w:style w:type="character" w:styleId="normaltextrun" w:customStyle="1">
    <w:name w:val="normaltextrun"/>
    <w:basedOn w:val="DefaultParagraphFont"/>
    <w:rsid w:val="00EC2C05"/>
  </w:style>
  <w:style w:type="character" w:styleId="eop" w:customStyle="1">
    <w:name w:val="eop"/>
    <w:basedOn w:val="DefaultParagraphFont"/>
    <w:rsid w:val="00EC2C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04218914">
      <w:bodyDiv w:val="1"/>
      <w:marLeft w:val="0"/>
      <w:marRight w:val="0"/>
      <w:marTop w:val="0"/>
      <w:marBottom w:val="0"/>
      <w:divBdr>
        <w:top w:val="none" w:sz="0" w:space="0" w:color="auto"/>
        <w:left w:val="none" w:sz="0" w:space="0" w:color="auto"/>
        <w:bottom w:val="none" w:sz="0" w:space="0" w:color="auto"/>
        <w:right w:val="none" w:sz="0" w:space="0" w:color="auto"/>
      </w:divBdr>
      <w:divsChild>
        <w:div w:id="1127118227">
          <w:marLeft w:val="0"/>
          <w:marRight w:val="0"/>
          <w:marTop w:val="0"/>
          <w:marBottom w:val="0"/>
          <w:divBdr>
            <w:top w:val="none" w:sz="0" w:space="0" w:color="auto"/>
            <w:left w:val="none" w:sz="0" w:space="0" w:color="auto"/>
            <w:bottom w:val="none" w:sz="0" w:space="0" w:color="auto"/>
            <w:right w:val="none" w:sz="0" w:space="0" w:color="auto"/>
          </w:divBdr>
          <w:divsChild>
            <w:div w:id="573467057">
              <w:marLeft w:val="0"/>
              <w:marRight w:val="0"/>
              <w:marTop w:val="0"/>
              <w:marBottom w:val="0"/>
              <w:divBdr>
                <w:top w:val="none" w:sz="0" w:space="0" w:color="auto"/>
                <w:left w:val="none" w:sz="0" w:space="0" w:color="auto"/>
                <w:bottom w:val="none" w:sz="0" w:space="0" w:color="auto"/>
                <w:right w:val="none" w:sz="0" w:space="0" w:color="auto"/>
              </w:divBdr>
            </w:div>
            <w:div w:id="1702896856">
              <w:marLeft w:val="0"/>
              <w:marRight w:val="0"/>
              <w:marTop w:val="0"/>
              <w:marBottom w:val="0"/>
              <w:divBdr>
                <w:top w:val="none" w:sz="0" w:space="0" w:color="auto"/>
                <w:left w:val="none" w:sz="0" w:space="0" w:color="auto"/>
                <w:bottom w:val="none" w:sz="0" w:space="0" w:color="auto"/>
                <w:right w:val="none" w:sz="0" w:space="0" w:color="auto"/>
              </w:divBdr>
            </w:div>
            <w:div w:id="1948000880">
              <w:marLeft w:val="0"/>
              <w:marRight w:val="0"/>
              <w:marTop w:val="0"/>
              <w:marBottom w:val="0"/>
              <w:divBdr>
                <w:top w:val="none" w:sz="0" w:space="0" w:color="auto"/>
                <w:left w:val="none" w:sz="0" w:space="0" w:color="auto"/>
                <w:bottom w:val="none" w:sz="0" w:space="0" w:color="auto"/>
                <w:right w:val="none" w:sz="0" w:space="0" w:color="auto"/>
              </w:divBdr>
            </w:div>
          </w:divsChild>
        </w:div>
        <w:div w:id="15740305">
          <w:marLeft w:val="0"/>
          <w:marRight w:val="0"/>
          <w:marTop w:val="0"/>
          <w:marBottom w:val="0"/>
          <w:divBdr>
            <w:top w:val="none" w:sz="0" w:space="0" w:color="auto"/>
            <w:left w:val="none" w:sz="0" w:space="0" w:color="auto"/>
            <w:bottom w:val="none" w:sz="0" w:space="0" w:color="auto"/>
            <w:right w:val="none" w:sz="0" w:space="0" w:color="auto"/>
          </w:divBdr>
          <w:divsChild>
            <w:div w:id="1484740509">
              <w:marLeft w:val="0"/>
              <w:marRight w:val="0"/>
              <w:marTop w:val="0"/>
              <w:marBottom w:val="0"/>
              <w:divBdr>
                <w:top w:val="none" w:sz="0" w:space="0" w:color="auto"/>
                <w:left w:val="none" w:sz="0" w:space="0" w:color="auto"/>
                <w:bottom w:val="none" w:sz="0" w:space="0" w:color="auto"/>
                <w:right w:val="none" w:sz="0" w:space="0" w:color="auto"/>
              </w:divBdr>
            </w:div>
            <w:div w:id="1399283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1236446">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 w:id="2133357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hyperlink" Target="https://thamesvalley.hee.nhs.uk/dental-directorate-thames-valley-and-wessex/dental-foundation-training/" TargetMode="External" Id="R721896bd361f4aab"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TaxCatchAll xmlns="4e8ed25f-e524-462f-a0f4-a9a24ef012cf" xsi:nil="true"/>
    <lcf76f155ced4ddcb4097134ff3c332f xmlns="5c8f2f90-d297-4df1-872b-63cddd886b88">
      <Terms xmlns="http://schemas.microsoft.com/office/infopath/2007/PartnerControls"/>
    </lcf76f155ced4ddcb4097134ff3c332f>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A9847103-8466-42F0-A264-99DB252954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BCC3CC2-6947-4E6C-BB04-8978A924A78A}">
  <ds:schemaRefs>
    <ds:schemaRef ds:uri="http://schemas.microsoft.com/office/2006/metadata/properties"/>
    <ds:schemaRef ds:uri="http://schemas.microsoft.com/office/2006/documentManagement/types"/>
    <ds:schemaRef ds:uri="http://schemas.openxmlformats.org/package/2006/metadata/core-properties"/>
    <ds:schemaRef ds:uri="http://schemas.microsoft.com/office/infopath/2007/PartnerControls"/>
    <ds:schemaRef ds:uri="5c8f2f90-d297-4df1-872b-63cddd886b88"/>
    <ds:schemaRef ds:uri="http://purl.org/dc/terms/"/>
    <ds:schemaRef ds:uri="4e8ed25f-e524-462f-a0f4-a9a24ef012cf"/>
    <ds:schemaRef ds:uri="http://www.w3.org/XML/1998/namespace"/>
    <ds:schemaRef ds:uri="http://purl.org/dc/dcmitype/"/>
    <ds:schemaRef ds:uri="http://purl.org/dc/elements/1.1/"/>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MARQUES, Melissa</dc:creator>
  <lastModifiedBy>BEGUM, Shamima (NHS ENGLAND)</lastModifiedBy>
  <revision>30</revision>
  <dcterms:created xsi:type="dcterms:W3CDTF">2025-01-20T21:28:00.0000000Z</dcterms:created>
  <dcterms:modified xsi:type="dcterms:W3CDTF">2026-04-01T14:05:28.0657614Z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