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22C45C48" w:rsidRDefault="003172AB" w14:paraId="57FE28CC" w14:textId="3DDAF60F">
      <w:pPr>
        <w:jc w:val="center"/>
        <w:rPr>
          <w:rFonts w:asciiTheme="minorHAnsi" w:hAnsiTheme="minorHAnsi" w:cstheme="minorBidi"/>
          <w:b/>
          <w:bCs/>
          <w:sz w:val="36"/>
          <w:szCs w:val="36"/>
        </w:rPr>
      </w:pPr>
      <w:r>
        <w:rPr>
          <w:rFonts w:asciiTheme="minorHAnsi" w:hAnsiTheme="minorHAnsi" w:cstheme="minorBidi"/>
          <w:b/>
          <w:bCs/>
          <w:sz w:val="36"/>
          <w:szCs w:val="36"/>
        </w:rPr>
        <w:t>2026</w:t>
      </w:r>
      <w:r w:rsidRPr="22C45C48" w:rsidR="00D8241D">
        <w:rPr>
          <w:rFonts w:asciiTheme="minorHAnsi" w:hAnsiTheme="minorHAnsi" w:cstheme="minorBidi"/>
          <w:b/>
          <w:bCs/>
          <w:sz w:val="36"/>
          <w:szCs w:val="36"/>
        </w:rPr>
        <w:t xml:space="preserve"> DFT National Recruitment</w:t>
      </w:r>
    </w:p>
    <w:p w:rsidR="00D8241D" w:rsidP="00D8241D" w:rsidRDefault="00D8241D" w14:paraId="672A6659" w14:textId="77777777">
      <w:pPr>
        <w:jc w:val="center"/>
        <w:rPr>
          <w:rFonts w:ascii="Arial" w:hAnsi="Arial" w:cs="Arial"/>
          <w:b/>
          <w:sz w:val="28"/>
          <w:szCs w:val="28"/>
        </w:rPr>
      </w:pPr>
    </w:p>
    <w:tbl>
      <w:tblPr>
        <w:tblStyle w:val="TableGrid"/>
        <w:tblW w:w="13913" w:type="dxa"/>
        <w:tblLook w:val="04A0" w:firstRow="1" w:lastRow="0" w:firstColumn="1" w:lastColumn="0" w:noHBand="0" w:noVBand="1"/>
      </w:tblPr>
      <w:tblGrid>
        <w:gridCol w:w="2831"/>
        <w:gridCol w:w="2773"/>
        <w:gridCol w:w="2896"/>
        <w:gridCol w:w="3711"/>
        <w:gridCol w:w="1702"/>
      </w:tblGrid>
      <w:tr w:rsidRPr="00EC262D" w:rsidR="003172AB" w:rsidTr="40F6D034" w14:paraId="583EE4D1" w14:textId="77777777">
        <w:tc>
          <w:tcPr>
            <w:tcW w:w="2831" w:type="dxa"/>
            <w:shd w:val="clear" w:color="auto" w:fill="BFBFBF" w:themeFill="background1" w:themeFillShade="BF"/>
            <w:tcMar/>
          </w:tcPr>
          <w:p w:rsidRPr="00453F30" w:rsidR="003172AB" w:rsidP="003172AB" w:rsidRDefault="003172AB" w14:paraId="101F237B" w14:textId="57FAF663">
            <w:pPr>
              <w:rPr>
                <w:rFonts w:asciiTheme="minorHAnsi" w:hAnsiTheme="minorHAnsi" w:cstheme="minorHAnsi"/>
              </w:rPr>
            </w:pPr>
            <w:r w:rsidRPr="00453F30">
              <w:rPr>
                <w:rFonts w:asciiTheme="minorHAnsi" w:hAnsiTheme="minorHAnsi" w:cstheme="minorHAnsi"/>
                <w:b/>
              </w:rPr>
              <w:t>Deanery /</w:t>
            </w:r>
            <w:r>
              <w:rPr>
                <w:rFonts w:asciiTheme="minorHAnsi" w:hAnsiTheme="minorHAnsi" w:cstheme="minorHAnsi"/>
                <w:b/>
              </w:rPr>
              <w:t xml:space="preserve">NHSE </w:t>
            </w:r>
            <w:r w:rsidRPr="00453F30">
              <w:rPr>
                <w:rFonts w:asciiTheme="minorHAnsi" w:hAnsiTheme="minorHAnsi" w:cstheme="minorHAnsi"/>
                <w:b/>
              </w:rPr>
              <w:t>Local Office</w:t>
            </w:r>
          </w:p>
        </w:tc>
        <w:tc>
          <w:tcPr>
            <w:tcW w:w="2773" w:type="dxa"/>
            <w:tcMar/>
          </w:tcPr>
          <w:p w:rsidRPr="00EC262D" w:rsidR="003172AB" w:rsidP="003172AB" w:rsidRDefault="003172AB" w14:paraId="0A37501D" w14:textId="33EF4710">
            <w:pPr>
              <w:rPr>
                <w:rFonts w:asciiTheme="minorHAnsi" w:hAnsiTheme="minorHAnsi" w:cstheme="minorHAnsi"/>
              </w:rPr>
            </w:pPr>
            <w:r w:rsidRPr="00EC262D">
              <w:rPr>
                <w:rFonts w:asciiTheme="minorHAnsi" w:hAnsiTheme="minorHAnsi" w:cstheme="minorHAnsi"/>
                <w:sz w:val="22"/>
                <w:szCs w:val="22"/>
              </w:rPr>
              <w:t xml:space="preserve">Dental Directorate Thames Valley </w:t>
            </w:r>
            <w:r>
              <w:rPr>
                <w:rFonts w:asciiTheme="minorHAnsi" w:hAnsiTheme="minorHAnsi" w:cstheme="minorHAnsi"/>
                <w:sz w:val="22"/>
                <w:szCs w:val="22"/>
              </w:rPr>
              <w:t>and</w:t>
            </w:r>
            <w:r w:rsidRPr="00EC262D">
              <w:rPr>
                <w:rFonts w:asciiTheme="minorHAnsi" w:hAnsiTheme="minorHAnsi" w:cstheme="minorHAnsi"/>
                <w:sz w:val="22"/>
                <w:szCs w:val="22"/>
              </w:rPr>
              <w:t xml:space="preserve"> Wessex</w:t>
            </w:r>
          </w:p>
        </w:tc>
        <w:tc>
          <w:tcPr>
            <w:tcW w:w="2896" w:type="dxa"/>
            <w:shd w:val="clear" w:color="auto" w:fill="BFBFBF" w:themeFill="background1" w:themeFillShade="BF"/>
            <w:tcMar/>
          </w:tcPr>
          <w:p w:rsidRPr="00453F30" w:rsidR="003172AB" w:rsidP="003172AB" w:rsidRDefault="003172AB" w14:paraId="2673BA22" w14:textId="7389D11D">
            <w:pPr>
              <w:spacing w:after="120"/>
              <w:rPr>
                <w:rFonts w:asciiTheme="minorHAnsi" w:hAnsiTheme="minorHAnsi" w:cstheme="minorHAnsi"/>
              </w:rPr>
            </w:pPr>
            <w:r w:rsidRPr="00453F30">
              <w:rPr>
                <w:rFonts w:asciiTheme="minorHAnsi" w:hAnsiTheme="minorHAnsi" w:cstheme="minorHAnsi"/>
                <w:b/>
              </w:rPr>
              <w:t>Deanery/</w:t>
            </w:r>
            <w:proofErr w:type="gramStart"/>
            <w:r w:rsidRPr="00453F30">
              <w:rPr>
                <w:rFonts w:asciiTheme="minorHAnsi" w:hAnsiTheme="minorHAnsi" w:cstheme="minorHAnsi"/>
                <w:b/>
              </w:rPr>
              <w:t>NHSE  Local</w:t>
            </w:r>
            <w:proofErr w:type="gramEnd"/>
            <w:r w:rsidRPr="00453F30">
              <w:rPr>
                <w:rFonts w:asciiTheme="minorHAnsi" w:hAnsiTheme="minorHAnsi" w:cstheme="minorHAnsi"/>
                <w:b/>
              </w:rPr>
              <w:t xml:space="preserve"> Office website address</w:t>
            </w:r>
          </w:p>
        </w:tc>
        <w:tc>
          <w:tcPr>
            <w:tcW w:w="5413" w:type="dxa"/>
            <w:gridSpan w:val="2"/>
            <w:tcMar/>
          </w:tcPr>
          <w:p w:rsidRPr="00F808AD" w:rsidR="003172AB" w:rsidP="40F6D034" w:rsidRDefault="003172AB" w14:paraId="5DAB6C7B" w14:textId="37F33F30">
            <w:pPr>
              <w:rPr>
                <w:rFonts w:ascii="Calibri" w:hAnsi="Calibri" w:cs="Calibri" w:asciiTheme="minorAscii" w:hAnsiTheme="minorAscii" w:cstheme="minorAscii"/>
              </w:rPr>
            </w:pPr>
            <w:hyperlink r:id="R664ddd337c27466c">
              <w:r w:rsidRPr="40F6D034" w:rsidR="003172AB">
                <w:rPr>
                  <w:rStyle w:val="Hyperlink"/>
                  <w:rFonts w:ascii="Calibri" w:hAnsi="Calibri" w:cs="Calibri" w:asciiTheme="minorAscii" w:hAnsiTheme="minorAscii" w:cstheme="minorAscii"/>
                </w:rPr>
                <w:t xml:space="preserve">Thames Valley </w:t>
              </w:r>
              <w:r w:rsidRPr="40F6D034" w:rsidR="72D9FF96">
                <w:rPr>
                  <w:rStyle w:val="Hyperlink"/>
                  <w:rFonts w:ascii="Calibri" w:hAnsi="Calibri" w:cs="Calibri" w:asciiTheme="minorAscii" w:hAnsiTheme="minorAscii" w:cstheme="minorAscii"/>
                </w:rPr>
                <w:t>and</w:t>
              </w:r>
              <w:r w:rsidRPr="40F6D034" w:rsidR="003172AB">
                <w:rPr>
                  <w:rStyle w:val="Hyperlink"/>
                  <w:rFonts w:ascii="Calibri" w:hAnsi="Calibri" w:cs="Calibri" w:asciiTheme="minorAscii" w:hAnsiTheme="minorAscii" w:cstheme="minorAscii"/>
                </w:rPr>
                <w:t xml:space="preserve"> Wessex Dental Foundation Training</w:t>
              </w:r>
            </w:hyperlink>
          </w:p>
        </w:tc>
      </w:tr>
      <w:tr w:rsidRPr="00EC262D" w:rsidR="000B50C2" w:rsidTr="40F6D034" w14:paraId="08F7AB50" w14:textId="77777777">
        <w:tc>
          <w:tcPr>
            <w:tcW w:w="2831" w:type="dxa"/>
            <w:vMerge w:val="restart"/>
            <w:shd w:val="clear" w:color="auto" w:fill="BFBFBF" w:themeFill="background1" w:themeFillShade="BF"/>
            <w:tcMar/>
            <w:vAlign w:val="center"/>
          </w:tcPr>
          <w:p w:rsidRPr="00453F30" w:rsidR="00D8241D" w:rsidP="00EC262D" w:rsidRDefault="00D8241D" w14:paraId="203A68F1" w14:textId="77777777">
            <w:pPr>
              <w:rPr>
                <w:rFonts w:asciiTheme="minorHAnsi" w:hAnsiTheme="minorHAnsi" w:cstheme="minorHAnsi"/>
              </w:rPr>
            </w:pPr>
            <w:r w:rsidRPr="00453F30">
              <w:rPr>
                <w:rFonts w:asciiTheme="minorHAnsi" w:hAnsiTheme="minorHAnsi" w:cstheme="minorHAnsi"/>
                <w:b/>
              </w:rPr>
              <w:t>Scheme Information</w:t>
            </w:r>
          </w:p>
        </w:tc>
        <w:tc>
          <w:tcPr>
            <w:tcW w:w="2773" w:type="dxa"/>
            <w:shd w:val="clear" w:color="auto" w:fill="BFBFBF" w:themeFill="background1" w:themeFillShade="BF"/>
            <w:tcMar/>
          </w:tcPr>
          <w:p w:rsidRPr="00453F30" w:rsidR="00D8241D" w:rsidP="002B7E9E" w:rsidRDefault="00643311" w14:paraId="27E76515" w14:textId="54B8030A">
            <w:pPr>
              <w:rPr>
                <w:rFonts w:asciiTheme="minorHAnsi" w:hAnsiTheme="minorHAnsi" w:cstheme="minorHAnsi"/>
              </w:rPr>
            </w:pPr>
            <w:r w:rsidRPr="00453F30">
              <w:rPr>
                <w:rFonts w:asciiTheme="minorHAnsi" w:hAnsiTheme="minorHAnsi" w:cstheme="minorHAnsi"/>
                <w:b/>
              </w:rPr>
              <w:t>Name of Scheme/</w:t>
            </w:r>
            <w:r w:rsidRPr="00453F30" w:rsidR="002B7E9E">
              <w:rPr>
                <w:rFonts w:asciiTheme="minorHAnsi" w:hAnsiTheme="minorHAnsi" w:cstheme="minorHAnsi"/>
                <w:b/>
              </w:rPr>
              <w:t xml:space="preserve"> </w:t>
            </w:r>
            <w:r w:rsidRPr="00453F30">
              <w:rPr>
                <w:rFonts w:asciiTheme="minorHAnsi" w:hAnsiTheme="minorHAnsi" w:cstheme="minorHAnsi"/>
                <w:b/>
              </w:rPr>
              <w:t>Area</w:t>
            </w:r>
          </w:p>
        </w:tc>
        <w:tc>
          <w:tcPr>
            <w:tcW w:w="2896" w:type="dxa"/>
            <w:shd w:val="clear" w:color="auto" w:fill="BFBFBF" w:themeFill="background1" w:themeFillShade="BF"/>
            <w:tcMar/>
          </w:tcPr>
          <w:p w:rsidRPr="00453F30" w:rsidR="00D8241D" w:rsidP="00026A82" w:rsidRDefault="00643311" w14:paraId="5D177771" w14:textId="77777777">
            <w:pPr>
              <w:rPr>
                <w:rFonts w:asciiTheme="minorHAnsi" w:hAnsiTheme="minorHAnsi" w:cstheme="minorHAnsi"/>
              </w:rPr>
            </w:pPr>
            <w:r w:rsidRPr="00453F30">
              <w:rPr>
                <w:rFonts w:asciiTheme="minorHAnsi" w:hAnsiTheme="minorHAnsi" w:cstheme="minorHAnsi"/>
                <w:b/>
              </w:rPr>
              <w:t>Name of TPD</w:t>
            </w:r>
          </w:p>
        </w:tc>
        <w:tc>
          <w:tcPr>
            <w:tcW w:w="3711" w:type="dxa"/>
            <w:shd w:val="clear" w:color="auto" w:fill="BFBFBF" w:themeFill="background1" w:themeFillShade="BF"/>
            <w:tcMar/>
          </w:tcPr>
          <w:p w:rsidRPr="00453F30" w:rsidR="002B7E9E" w:rsidP="00643311" w:rsidRDefault="00643311" w14:paraId="2E1F8DE7" w14:textId="77777777">
            <w:pPr>
              <w:rPr>
                <w:rFonts w:asciiTheme="minorHAnsi" w:hAnsiTheme="minorHAnsi" w:cstheme="minorHAnsi"/>
                <w:b/>
              </w:rPr>
            </w:pPr>
            <w:r w:rsidRPr="00453F30">
              <w:rPr>
                <w:rFonts w:asciiTheme="minorHAnsi" w:hAnsiTheme="minorHAnsi" w:cstheme="minorHAnsi"/>
                <w:b/>
              </w:rPr>
              <w:t xml:space="preserve">Site and usual day for Educational Programme </w:t>
            </w:r>
          </w:p>
          <w:p w:rsidRPr="00453F30" w:rsidR="00D8241D" w:rsidP="00643311" w:rsidRDefault="00643311" w14:paraId="6864FDB7" w14:textId="32597D10">
            <w:pPr>
              <w:rPr>
                <w:rFonts w:asciiTheme="minorHAnsi" w:hAnsiTheme="minorHAnsi" w:cstheme="minorHAnsi"/>
              </w:rPr>
            </w:pPr>
            <w:r w:rsidRPr="00453F30">
              <w:rPr>
                <w:rFonts w:asciiTheme="minorHAnsi" w:hAnsiTheme="minorHAnsi" w:cstheme="minorHAnsi"/>
                <w:b/>
              </w:rPr>
              <w:t>(Day Release)</w:t>
            </w:r>
          </w:p>
        </w:tc>
        <w:tc>
          <w:tcPr>
            <w:tcW w:w="1702" w:type="dxa"/>
            <w:shd w:val="clear" w:color="auto" w:fill="BFBFBF" w:themeFill="background1" w:themeFillShade="BF"/>
            <w:tcMar/>
          </w:tcPr>
          <w:p w:rsidRPr="00453F30" w:rsidR="00D8241D" w:rsidP="00643311" w:rsidRDefault="00643311" w14:paraId="798F9AC3" w14:textId="77777777">
            <w:pPr>
              <w:jc w:val="center"/>
              <w:rPr>
                <w:rFonts w:asciiTheme="minorHAnsi" w:hAnsiTheme="minorHAnsi" w:cstheme="minorHAnsi"/>
              </w:rPr>
            </w:pPr>
            <w:r w:rsidRPr="00453F30">
              <w:rPr>
                <w:rFonts w:asciiTheme="minorHAnsi" w:hAnsiTheme="minorHAnsi" w:cstheme="minorHAnsi"/>
                <w:b/>
              </w:rPr>
              <w:t>Start date</w:t>
            </w:r>
          </w:p>
        </w:tc>
      </w:tr>
      <w:tr w:rsidRPr="00EC262D" w:rsidR="003D1FF6" w:rsidTr="40F6D034" w14:paraId="02EB378F" w14:textId="77777777">
        <w:tc>
          <w:tcPr>
            <w:tcW w:w="2831" w:type="dxa"/>
            <w:vMerge/>
            <w:tcMar/>
          </w:tcPr>
          <w:p w:rsidRPr="00453F30" w:rsidR="0019654D" w:rsidRDefault="0019654D" w14:paraId="6A05A809" w14:textId="77777777">
            <w:pPr>
              <w:rPr>
                <w:rFonts w:asciiTheme="minorHAnsi" w:hAnsiTheme="minorHAnsi" w:cstheme="minorHAnsi"/>
              </w:rPr>
            </w:pPr>
          </w:p>
        </w:tc>
        <w:tc>
          <w:tcPr>
            <w:tcW w:w="2773" w:type="dxa"/>
            <w:tcMar/>
          </w:tcPr>
          <w:p w:rsidRPr="002B7E9E" w:rsidR="0019654D" w:rsidRDefault="0019654D" w14:paraId="5A39BBE3" w14:textId="77777777">
            <w:pPr>
              <w:rPr>
                <w:rFonts w:asciiTheme="minorHAnsi" w:hAnsiTheme="minorHAnsi" w:cstheme="minorHAnsi"/>
              </w:rPr>
            </w:pPr>
          </w:p>
          <w:p w:rsidRPr="002B7E9E" w:rsidR="00B16CEF" w:rsidRDefault="00380038" w14:paraId="41C8F396" w14:textId="0E179DF9">
            <w:pPr>
              <w:rPr>
                <w:rFonts w:asciiTheme="minorHAnsi" w:hAnsiTheme="minorHAnsi" w:cstheme="minorHAnsi"/>
              </w:rPr>
            </w:pPr>
            <w:r w:rsidRPr="002B7E9E">
              <w:rPr>
                <w:rFonts w:asciiTheme="minorHAnsi" w:hAnsiTheme="minorHAnsi" w:cstheme="minorHAnsi"/>
              </w:rPr>
              <w:t>B</w:t>
            </w:r>
            <w:r w:rsidRPr="002B7E9E" w:rsidR="009C3833">
              <w:rPr>
                <w:rFonts w:asciiTheme="minorHAnsi" w:hAnsiTheme="minorHAnsi" w:cstheme="minorHAnsi"/>
              </w:rPr>
              <w:t>uckinghamshire</w:t>
            </w:r>
            <w:r w:rsidRPr="002B7E9E">
              <w:rPr>
                <w:rFonts w:asciiTheme="minorHAnsi" w:hAnsiTheme="minorHAnsi" w:cstheme="minorHAnsi"/>
              </w:rPr>
              <w:t xml:space="preserve"> Scheme</w:t>
            </w:r>
          </w:p>
          <w:p w:rsidRPr="002B7E9E" w:rsidR="0019654D" w:rsidRDefault="0019654D" w14:paraId="72A3D3EC" w14:textId="77777777">
            <w:pPr>
              <w:rPr>
                <w:rFonts w:asciiTheme="minorHAnsi" w:hAnsiTheme="minorHAnsi" w:cstheme="minorHAnsi"/>
              </w:rPr>
            </w:pPr>
          </w:p>
        </w:tc>
        <w:tc>
          <w:tcPr>
            <w:tcW w:w="2896" w:type="dxa"/>
            <w:tcMar/>
          </w:tcPr>
          <w:p w:rsidRPr="002B7E9E" w:rsidR="0019654D" w:rsidP="007D3B80" w:rsidRDefault="0019654D" w14:paraId="709A560B" w14:textId="77777777">
            <w:pPr>
              <w:rPr>
                <w:rFonts w:asciiTheme="minorHAnsi" w:hAnsiTheme="minorHAnsi" w:cstheme="minorHAnsi"/>
              </w:rPr>
            </w:pPr>
          </w:p>
          <w:p w:rsidRPr="002B7E9E" w:rsidR="00380038" w:rsidP="007D3B80" w:rsidRDefault="009C3833" w14:paraId="0D0B940D" w14:textId="4E7C7B96">
            <w:pPr>
              <w:rPr>
                <w:rFonts w:asciiTheme="minorHAnsi" w:hAnsiTheme="minorHAnsi" w:cstheme="minorHAnsi"/>
              </w:rPr>
            </w:pPr>
            <w:r w:rsidRPr="002B7E9E">
              <w:rPr>
                <w:rFonts w:asciiTheme="minorHAnsi" w:hAnsiTheme="minorHAnsi" w:cstheme="minorHAnsi"/>
              </w:rPr>
              <w:t>Catherine Brady</w:t>
            </w:r>
          </w:p>
        </w:tc>
        <w:tc>
          <w:tcPr>
            <w:tcW w:w="3711" w:type="dxa"/>
            <w:tcMar/>
          </w:tcPr>
          <w:p w:rsidRPr="002B7E9E" w:rsidR="0019654D" w:rsidP="0019654D" w:rsidRDefault="00A733F4" w14:paraId="0E27B00A" w14:textId="480A18BF">
            <w:pPr>
              <w:rPr>
                <w:rFonts w:asciiTheme="minorHAnsi" w:hAnsiTheme="minorHAnsi" w:cstheme="minorHAnsi"/>
              </w:rPr>
            </w:pPr>
            <w:r w:rsidRPr="002B7E9E">
              <w:rPr>
                <w:rFonts w:asciiTheme="minorHAnsi" w:hAnsiTheme="minorHAnsi" w:cstheme="minorHAnsi"/>
              </w:rPr>
              <w:t>Postgraduate Centre</w:t>
            </w:r>
          </w:p>
          <w:p w:rsidRPr="002B7E9E" w:rsidR="00F04515" w:rsidP="00645F5D" w:rsidRDefault="000B50C2" w14:paraId="1230DA0C" w14:textId="7B4C89F2">
            <w:pPr>
              <w:rPr>
                <w:rFonts w:asciiTheme="minorHAnsi" w:hAnsiTheme="minorHAnsi" w:cstheme="minorHAnsi"/>
              </w:rPr>
            </w:pPr>
            <w:r w:rsidRPr="002B7E9E">
              <w:rPr>
                <w:rFonts w:asciiTheme="minorHAnsi" w:hAnsiTheme="minorHAnsi" w:cstheme="minorHAnsi"/>
              </w:rPr>
              <w:t>Milton Keynes</w:t>
            </w:r>
            <w:r w:rsidRPr="002B7E9E" w:rsidR="006922FB">
              <w:rPr>
                <w:rFonts w:asciiTheme="minorHAnsi" w:hAnsiTheme="minorHAnsi" w:cstheme="minorHAnsi"/>
              </w:rPr>
              <w:t xml:space="preserve"> University</w:t>
            </w:r>
            <w:r w:rsidRPr="002B7E9E">
              <w:rPr>
                <w:rFonts w:asciiTheme="minorHAnsi" w:hAnsiTheme="minorHAnsi" w:cstheme="minorHAnsi"/>
              </w:rPr>
              <w:t xml:space="preserve"> </w:t>
            </w:r>
            <w:r w:rsidRPr="002B7E9E" w:rsidR="00645F5D">
              <w:rPr>
                <w:rFonts w:asciiTheme="minorHAnsi" w:hAnsiTheme="minorHAnsi" w:cstheme="minorHAnsi"/>
              </w:rPr>
              <w:t>Hospital</w:t>
            </w:r>
          </w:p>
          <w:p w:rsidRPr="002B7E9E" w:rsidR="00D7061D" w:rsidP="00645F5D" w:rsidRDefault="00D7061D" w14:paraId="21CB59D1" w14:textId="00C1C4B0">
            <w:pPr>
              <w:rPr>
                <w:rFonts w:asciiTheme="minorHAnsi" w:hAnsiTheme="minorHAnsi" w:cstheme="minorHAnsi"/>
              </w:rPr>
            </w:pPr>
            <w:r w:rsidRPr="002B7E9E">
              <w:rPr>
                <w:rFonts w:asciiTheme="minorHAnsi" w:hAnsiTheme="minorHAnsi" w:cstheme="minorHAnsi"/>
              </w:rPr>
              <w:t>Standing Way</w:t>
            </w:r>
          </w:p>
          <w:p w:rsidRPr="002B7E9E" w:rsidR="00D7061D" w:rsidP="00645F5D" w:rsidRDefault="00D7061D" w14:paraId="25E0ABBA" w14:textId="1BC1D405">
            <w:pPr>
              <w:rPr>
                <w:rFonts w:asciiTheme="minorHAnsi" w:hAnsiTheme="minorHAnsi" w:cstheme="minorHAnsi"/>
              </w:rPr>
            </w:pPr>
            <w:proofErr w:type="spellStart"/>
            <w:r w:rsidRPr="002B7E9E">
              <w:rPr>
                <w:rFonts w:asciiTheme="minorHAnsi" w:hAnsiTheme="minorHAnsi" w:cstheme="minorHAnsi"/>
              </w:rPr>
              <w:t>Eaglestone</w:t>
            </w:r>
            <w:proofErr w:type="spellEnd"/>
          </w:p>
          <w:p w:rsidRPr="002B7E9E" w:rsidR="00D7061D" w:rsidP="00645F5D" w:rsidRDefault="00D7061D" w14:paraId="0033193D" w14:textId="76BBECAC">
            <w:pPr>
              <w:rPr>
                <w:rFonts w:asciiTheme="minorHAnsi" w:hAnsiTheme="minorHAnsi" w:cstheme="minorHAnsi"/>
              </w:rPr>
            </w:pPr>
            <w:r w:rsidRPr="002B7E9E">
              <w:rPr>
                <w:rFonts w:asciiTheme="minorHAnsi" w:hAnsiTheme="minorHAnsi" w:cstheme="minorHAnsi"/>
              </w:rPr>
              <w:t>Milton Keynes</w:t>
            </w:r>
          </w:p>
          <w:p w:rsidR="00D7061D" w:rsidP="00645F5D" w:rsidRDefault="00D7061D" w14:paraId="407E38E5" w14:textId="2DA44742">
            <w:pPr>
              <w:rPr>
                <w:rFonts w:asciiTheme="minorHAnsi" w:hAnsiTheme="minorHAnsi" w:cstheme="minorHAnsi"/>
              </w:rPr>
            </w:pPr>
            <w:r w:rsidRPr="002B7E9E">
              <w:rPr>
                <w:rFonts w:asciiTheme="minorHAnsi" w:hAnsiTheme="minorHAnsi" w:cstheme="minorHAnsi"/>
              </w:rPr>
              <w:t>MK6 5LD</w:t>
            </w:r>
          </w:p>
          <w:p w:rsidRPr="002B7E9E" w:rsidR="00453F30" w:rsidP="00645F5D" w:rsidRDefault="00453F30" w14:paraId="5D635547" w14:textId="77777777">
            <w:pPr>
              <w:rPr>
                <w:rFonts w:asciiTheme="minorHAnsi" w:hAnsiTheme="minorHAnsi" w:cstheme="minorHAnsi"/>
              </w:rPr>
            </w:pPr>
          </w:p>
          <w:p w:rsidR="00B16CEF" w:rsidP="00EC262D" w:rsidRDefault="00EC262D" w14:paraId="2EC05646" w14:textId="77777777">
            <w:pPr>
              <w:rPr>
                <w:rFonts w:asciiTheme="minorHAnsi" w:hAnsiTheme="minorHAnsi" w:cstheme="minorHAnsi"/>
                <w:b/>
                <w:bCs/>
              </w:rPr>
            </w:pPr>
            <w:r w:rsidRPr="00545D06">
              <w:rPr>
                <w:rFonts w:asciiTheme="minorHAnsi" w:hAnsiTheme="minorHAnsi" w:cstheme="minorHAnsi"/>
                <w:b/>
                <w:bCs/>
              </w:rPr>
              <w:t>Education Day: Thursday</w:t>
            </w:r>
          </w:p>
          <w:p w:rsidRPr="002F2F16" w:rsidR="00545D06" w:rsidP="00EC262D" w:rsidRDefault="00545D06" w14:paraId="60061E4C" w14:textId="23BA98F1">
            <w:pPr>
              <w:rPr>
                <w:rFonts w:asciiTheme="minorHAnsi" w:hAnsiTheme="minorHAnsi" w:cstheme="minorHAnsi"/>
                <w:b/>
                <w:bCs/>
              </w:rPr>
            </w:pPr>
            <w:r w:rsidRPr="002F2F16">
              <w:rPr>
                <w:rFonts w:asciiTheme="minorHAnsi" w:hAnsiTheme="minorHAnsi" w:cstheme="minorHAnsi"/>
                <w:b/>
                <w:bCs/>
              </w:rPr>
              <w:t>Some joint study events will be held at venues across the TVW region</w:t>
            </w:r>
          </w:p>
        </w:tc>
        <w:tc>
          <w:tcPr>
            <w:tcW w:w="1702" w:type="dxa"/>
            <w:tcMar/>
          </w:tcPr>
          <w:p w:rsidRPr="002B7E9E" w:rsidR="0019654D" w:rsidP="00364C32" w:rsidRDefault="0019654D" w14:paraId="76D6DD3A" w14:textId="77777777">
            <w:pPr>
              <w:pStyle w:val="Body"/>
              <w:rPr>
                <w:rFonts w:asciiTheme="minorHAnsi" w:hAnsiTheme="minorHAnsi" w:cstheme="minorHAnsi"/>
              </w:rPr>
            </w:pPr>
          </w:p>
          <w:p w:rsidRPr="002B7E9E" w:rsidR="00645F5D" w:rsidP="00EC262D" w:rsidRDefault="00645F5D" w14:paraId="44EAFD9C" w14:textId="41E6B387">
            <w:pPr>
              <w:pStyle w:val="Body"/>
              <w:jc w:val="center"/>
              <w:rPr>
                <w:rFonts w:asciiTheme="minorHAnsi" w:hAnsiTheme="minorHAnsi" w:cstheme="minorHAnsi"/>
              </w:rPr>
            </w:pPr>
            <w:r w:rsidRPr="002B7E9E">
              <w:rPr>
                <w:rFonts w:asciiTheme="minorHAnsi" w:hAnsiTheme="minorHAnsi" w:cstheme="minorHAnsi"/>
              </w:rPr>
              <w:t>0</w:t>
            </w:r>
            <w:r w:rsidR="007E1431">
              <w:rPr>
                <w:rFonts w:asciiTheme="minorHAnsi" w:hAnsiTheme="minorHAnsi" w:cstheme="minorHAnsi"/>
              </w:rPr>
              <w:t>1</w:t>
            </w:r>
            <w:r w:rsidRPr="002B7E9E">
              <w:rPr>
                <w:rFonts w:asciiTheme="minorHAnsi" w:hAnsiTheme="minorHAnsi" w:cstheme="minorHAnsi"/>
              </w:rPr>
              <w:t>/09/202</w:t>
            </w:r>
            <w:r w:rsidR="002F2F16">
              <w:rPr>
                <w:rFonts w:asciiTheme="minorHAnsi" w:hAnsiTheme="minorHAnsi" w:cstheme="minorHAnsi"/>
              </w:rPr>
              <w:t>6</w:t>
            </w:r>
          </w:p>
        </w:tc>
      </w:tr>
      <w:tr w:rsidRPr="00EC262D" w:rsidR="0019654D" w:rsidTr="40F6D034" w14:paraId="0DEB6D5B" w14:textId="77777777">
        <w:trPr>
          <w:trHeight w:val="699"/>
        </w:trPr>
        <w:tc>
          <w:tcPr>
            <w:tcW w:w="2831" w:type="dxa"/>
            <w:shd w:val="clear" w:color="auto" w:fill="BFBFBF" w:themeFill="background1" w:themeFillShade="BF"/>
            <w:tcMar/>
            <w:vAlign w:val="center"/>
          </w:tcPr>
          <w:p w:rsidRPr="00453F30" w:rsidR="00453F30" w:rsidP="00453F30" w:rsidRDefault="0019654D" w14:paraId="2D70C7E0" w14:textId="7ADC5122">
            <w:pPr>
              <w:rPr>
                <w:rFonts w:asciiTheme="minorHAnsi" w:hAnsiTheme="minorHAnsi" w:cstheme="minorHAnsi"/>
                <w:sz w:val="22"/>
                <w:szCs w:val="22"/>
              </w:rPr>
            </w:pPr>
            <w:r w:rsidRPr="00453F30">
              <w:rPr>
                <w:rFonts w:asciiTheme="minorHAnsi" w:hAnsiTheme="minorHAnsi" w:cstheme="minorHAnsi"/>
                <w:b/>
                <w:bCs/>
              </w:rPr>
              <w:t>Geographical spread (towns usually included)</w:t>
            </w:r>
            <w:r w:rsidRPr="002B7E9E" w:rsidR="00453F30">
              <w:rPr>
                <w:rFonts w:asciiTheme="minorHAnsi" w:hAnsiTheme="minorHAnsi" w:cstheme="minorHAnsi"/>
                <w:b/>
                <w:bCs/>
                <w:i/>
                <w:iCs/>
              </w:rPr>
              <w:t xml:space="preserve"> </w:t>
            </w:r>
            <w:r w:rsidRPr="00453F30" w:rsidR="00453F30">
              <w:rPr>
                <w:rFonts w:asciiTheme="minorHAnsi" w:hAnsiTheme="minorHAnsi" w:cstheme="minorHAnsi"/>
                <w:sz w:val="22"/>
                <w:szCs w:val="22"/>
              </w:rPr>
              <w:t xml:space="preserve">Please </w:t>
            </w:r>
            <w:proofErr w:type="gramStart"/>
            <w:r w:rsidRPr="00453F30" w:rsidR="00453F30">
              <w:rPr>
                <w:rFonts w:asciiTheme="minorHAnsi" w:hAnsiTheme="minorHAnsi" w:cstheme="minorHAnsi"/>
                <w:sz w:val="22"/>
                <w:szCs w:val="22"/>
              </w:rPr>
              <w:t>note:</w:t>
            </w:r>
            <w:proofErr w:type="gramEnd"/>
            <w:r w:rsidRPr="00453F30" w:rsidR="00453F30">
              <w:rPr>
                <w:rFonts w:asciiTheme="minorHAnsi" w:hAnsiTheme="minorHAnsi" w:cstheme="minorHAnsi"/>
                <w:sz w:val="22"/>
                <w:szCs w:val="22"/>
              </w:rPr>
              <w:t xml:space="preserve"> training practices for 202</w:t>
            </w:r>
            <w:r w:rsidR="002F2F16">
              <w:rPr>
                <w:rFonts w:asciiTheme="minorHAnsi" w:hAnsiTheme="minorHAnsi" w:cstheme="minorHAnsi"/>
                <w:sz w:val="22"/>
                <w:szCs w:val="22"/>
              </w:rPr>
              <w:t>6</w:t>
            </w:r>
            <w:r w:rsidRPr="00453F30" w:rsidR="00453F30">
              <w:rPr>
                <w:rFonts w:asciiTheme="minorHAnsi" w:hAnsiTheme="minorHAnsi" w:cstheme="minorHAnsi"/>
                <w:sz w:val="22"/>
                <w:szCs w:val="22"/>
              </w:rPr>
              <w:t xml:space="preserve"> have not yet been appointed.  Any information given on our website is for guidance only.  </w:t>
            </w:r>
          </w:p>
          <w:p w:rsidRPr="00453F30" w:rsidR="0019654D" w:rsidP="00EC262D" w:rsidRDefault="0019654D" w14:paraId="6B2BC347" w14:textId="5AB09FBC">
            <w:pPr>
              <w:autoSpaceDE w:val="0"/>
              <w:autoSpaceDN w:val="0"/>
              <w:adjustRightInd w:val="0"/>
              <w:rPr>
                <w:rFonts w:asciiTheme="minorHAnsi" w:hAnsiTheme="minorHAnsi" w:cstheme="minorHAnsi"/>
                <w:b/>
                <w:bCs/>
                <w:color w:val="000000"/>
              </w:rPr>
            </w:pPr>
          </w:p>
        </w:tc>
        <w:tc>
          <w:tcPr>
            <w:tcW w:w="11082" w:type="dxa"/>
            <w:gridSpan w:val="4"/>
            <w:tcMar/>
          </w:tcPr>
          <w:p w:rsidRPr="002B7E9E" w:rsidR="00142F16" w:rsidP="00142F16" w:rsidRDefault="00142F16" w14:paraId="04BA74D7" w14:textId="6FEDC673">
            <w:pPr>
              <w:rPr>
                <w:rFonts w:asciiTheme="minorHAnsi" w:hAnsiTheme="minorHAnsi" w:cstheme="minorHAnsi"/>
              </w:rPr>
            </w:pPr>
            <w:r w:rsidRPr="002B7E9E">
              <w:rPr>
                <w:rFonts w:asciiTheme="minorHAnsi" w:hAnsiTheme="minorHAnsi" w:cstheme="minorHAnsi"/>
              </w:rPr>
              <w:t>Mi</w:t>
            </w:r>
            <w:r w:rsidR="002B7E9E">
              <w:rPr>
                <w:rFonts w:asciiTheme="minorHAnsi" w:hAnsiTheme="minorHAnsi" w:cstheme="minorHAnsi"/>
              </w:rPr>
              <w:t>l</w:t>
            </w:r>
            <w:r w:rsidRPr="002B7E9E">
              <w:rPr>
                <w:rFonts w:asciiTheme="minorHAnsi" w:hAnsiTheme="minorHAnsi" w:cstheme="minorHAnsi"/>
              </w:rPr>
              <w:t>ton Keynes</w:t>
            </w:r>
            <w:r w:rsidRPr="002B7E9E" w:rsidR="00EC262D">
              <w:rPr>
                <w:rFonts w:asciiTheme="minorHAnsi" w:hAnsiTheme="minorHAnsi" w:cstheme="minorHAnsi"/>
              </w:rPr>
              <w:t xml:space="preserve"> </w:t>
            </w:r>
            <w:r w:rsidR="00FE1B6E">
              <w:rPr>
                <w:rFonts w:asciiTheme="minorHAnsi" w:hAnsiTheme="minorHAnsi" w:cstheme="minorHAnsi"/>
              </w:rPr>
              <w:t xml:space="preserve">| </w:t>
            </w:r>
            <w:r w:rsidRPr="002B7E9E">
              <w:rPr>
                <w:rFonts w:asciiTheme="minorHAnsi" w:hAnsiTheme="minorHAnsi" w:cstheme="minorHAnsi"/>
              </w:rPr>
              <w:t>Aylesbury</w:t>
            </w:r>
            <w:r w:rsidRPr="002B7E9E" w:rsidR="00EC262D">
              <w:rPr>
                <w:rFonts w:asciiTheme="minorHAnsi" w:hAnsiTheme="minorHAnsi" w:cstheme="minorHAnsi"/>
              </w:rPr>
              <w:t xml:space="preserve"> </w:t>
            </w:r>
            <w:r w:rsidR="00FE1B6E">
              <w:rPr>
                <w:rFonts w:asciiTheme="minorHAnsi" w:hAnsiTheme="minorHAnsi" w:cstheme="minorHAnsi"/>
              </w:rPr>
              <w:t>|</w:t>
            </w:r>
            <w:r w:rsidRPr="002B7E9E" w:rsidR="00EC262D">
              <w:rPr>
                <w:rFonts w:asciiTheme="minorHAnsi" w:hAnsiTheme="minorHAnsi" w:cstheme="minorHAnsi"/>
              </w:rPr>
              <w:t xml:space="preserve"> </w:t>
            </w:r>
            <w:r w:rsidRPr="002B7E9E">
              <w:rPr>
                <w:rFonts w:asciiTheme="minorHAnsi" w:hAnsiTheme="minorHAnsi" w:cstheme="minorHAnsi"/>
              </w:rPr>
              <w:t>Princes Risborough</w:t>
            </w:r>
            <w:r w:rsidRPr="002B7E9E" w:rsidR="00EC262D">
              <w:rPr>
                <w:rFonts w:asciiTheme="minorHAnsi" w:hAnsiTheme="minorHAnsi" w:cstheme="minorHAnsi"/>
              </w:rPr>
              <w:t xml:space="preserve"> </w:t>
            </w:r>
            <w:r w:rsidR="00FE1B6E">
              <w:rPr>
                <w:rFonts w:asciiTheme="minorHAnsi" w:hAnsiTheme="minorHAnsi" w:cstheme="minorHAnsi"/>
              </w:rPr>
              <w:t>|</w:t>
            </w:r>
            <w:r w:rsidRPr="002B7E9E">
              <w:rPr>
                <w:rFonts w:asciiTheme="minorHAnsi" w:hAnsiTheme="minorHAnsi" w:cstheme="minorHAnsi"/>
              </w:rPr>
              <w:t xml:space="preserve"> </w:t>
            </w:r>
            <w:r w:rsidR="004276BF">
              <w:rPr>
                <w:rFonts w:asciiTheme="minorHAnsi" w:hAnsiTheme="minorHAnsi" w:cstheme="minorHAnsi"/>
              </w:rPr>
              <w:t>Chesham</w:t>
            </w:r>
            <w:r w:rsidR="007169FD">
              <w:rPr>
                <w:rFonts w:asciiTheme="minorHAnsi" w:hAnsiTheme="minorHAnsi" w:cstheme="minorHAnsi"/>
              </w:rPr>
              <w:t xml:space="preserve"> |</w:t>
            </w:r>
            <w:r w:rsidR="004276BF">
              <w:rPr>
                <w:rFonts w:asciiTheme="minorHAnsi" w:hAnsiTheme="minorHAnsi" w:cstheme="minorHAnsi"/>
              </w:rPr>
              <w:t xml:space="preserve"> Haddenham</w:t>
            </w:r>
            <w:r w:rsidR="007169FD">
              <w:rPr>
                <w:rFonts w:asciiTheme="minorHAnsi" w:hAnsiTheme="minorHAnsi" w:cstheme="minorHAnsi"/>
              </w:rPr>
              <w:t xml:space="preserve"> | High Wycombe</w:t>
            </w:r>
          </w:p>
          <w:p w:rsidRPr="002B7E9E" w:rsidR="003F2578" w:rsidP="00D7061D" w:rsidRDefault="003F2578" w14:paraId="52516E66" w14:textId="77777777">
            <w:pPr>
              <w:rPr>
                <w:rFonts w:asciiTheme="minorHAnsi" w:hAnsiTheme="minorHAnsi" w:cstheme="minorHAnsi"/>
              </w:rPr>
            </w:pPr>
          </w:p>
          <w:p w:rsidRPr="002B7E9E" w:rsidR="00EC262D" w:rsidP="00EC262D" w:rsidRDefault="00EC262D" w14:paraId="74A14EF6" w14:textId="77777777">
            <w:pPr>
              <w:rPr>
                <w:rFonts w:asciiTheme="minorHAnsi" w:hAnsiTheme="minorHAnsi" w:cstheme="minorHAnsi"/>
              </w:rPr>
            </w:pPr>
          </w:p>
          <w:p w:rsidRPr="00453F30" w:rsidR="00EC262D" w:rsidP="002B7E9E" w:rsidRDefault="00EC262D" w14:paraId="3656B9AB" w14:textId="41480F6B">
            <w:pPr>
              <w:rPr>
                <w:rFonts w:asciiTheme="minorHAnsi" w:hAnsiTheme="minorHAnsi" w:cstheme="minorHAnsi"/>
                <w:b/>
                <w:bCs/>
                <w:color w:val="AE2473"/>
                <w:sz w:val="28"/>
                <w:szCs w:val="28"/>
              </w:rPr>
            </w:pPr>
          </w:p>
        </w:tc>
      </w:tr>
    </w:tbl>
    <w:p w:rsidR="006D0CAE" w:rsidRDefault="006D0CAE" w14:paraId="7D85F957" w14:textId="4323580C"/>
    <w:p w:rsidR="006D0CAE" w:rsidRDefault="006D0CAE" w14:paraId="3DF591C3" w14:textId="77777777">
      <w:pPr>
        <w:spacing w:after="160" w:line="259" w:lineRule="auto"/>
      </w:pPr>
      <w:r>
        <w:br w:type="page"/>
      </w:r>
    </w:p>
    <w:p w:rsidR="006D0CAE" w:rsidRDefault="006D0CAE" w14:paraId="0FB8E484" w14:textId="77777777"/>
    <w:tbl>
      <w:tblPr>
        <w:tblStyle w:val="TableGrid"/>
        <w:tblW w:w="13913" w:type="dxa"/>
        <w:tblLook w:val="04A0" w:firstRow="1" w:lastRow="0" w:firstColumn="1" w:lastColumn="0" w:noHBand="0" w:noVBand="1"/>
      </w:tblPr>
      <w:tblGrid>
        <w:gridCol w:w="2831"/>
        <w:gridCol w:w="11082"/>
      </w:tblGrid>
      <w:tr w:rsidRPr="00EC262D" w:rsidR="0019654D" w:rsidTr="00EC262D" w14:paraId="479F4912" w14:textId="77777777">
        <w:tc>
          <w:tcPr>
            <w:tcW w:w="2831" w:type="dxa"/>
            <w:shd w:val="clear" w:color="auto" w:fill="BFBFBF" w:themeFill="background1" w:themeFillShade="BF"/>
            <w:vAlign w:val="center"/>
          </w:tcPr>
          <w:p w:rsidRPr="00453F30" w:rsidR="0019654D" w:rsidP="00EC262D" w:rsidRDefault="00EC262D" w14:paraId="432E05F8" w14:textId="10B5BB60">
            <w:pPr>
              <w:autoSpaceDE w:val="0"/>
              <w:autoSpaceDN w:val="0"/>
              <w:adjustRightInd w:val="0"/>
              <w:rPr>
                <w:rFonts w:asciiTheme="minorHAnsi" w:hAnsiTheme="minorHAnsi" w:cstheme="minorHAnsi"/>
              </w:rPr>
            </w:pPr>
            <w:r w:rsidRPr="00453F30">
              <w:rPr>
                <w:rFonts w:asciiTheme="minorHAnsi" w:hAnsiTheme="minorHAnsi" w:cstheme="minorHAnsi"/>
              </w:rPr>
              <w:br w:type="page"/>
            </w:r>
            <w:r w:rsidRPr="00453F30" w:rsidR="0019654D">
              <w:rPr>
                <w:rFonts w:asciiTheme="minorHAnsi" w:hAnsiTheme="minorHAnsi" w:cstheme="minorHAnsi"/>
                <w:b/>
                <w:bCs/>
              </w:rPr>
              <w:t>Local Allocation Process followed in 202</w:t>
            </w:r>
            <w:r w:rsidR="00F808AD">
              <w:rPr>
                <w:rFonts w:asciiTheme="minorHAnsi" w:hAnsiTheme="minorHAnsi" w:cstheme="minorHAnsi"/>
                <w:b/>
                <w:bCs/>
              </w:rPr>
              <w:t>6</w:t>
            </w:r>
            <w:r w:rsidRPr="00453F30">
              <w:rPr>
                <w:rFonts w:asciiTheme="minorHAnsi" w:hAnsiTheme="minorHAnsi" w:cstheme="minorHAnsi"/>
                <w:b/>
                <w:bCs/>
              </w:rPr>
              <w:t xml:space="preserve">.  </w:t>
            </w:r>
            <w:r w:rsidRPr="00453F30" w:rsidR="0019654D">
              <w:rPr>
                <w:rFonts w:asciiTheme="minorHAnsi" w:hAnsiTheme="minorHAnsi" w:cstheme="minorHAnsi"/>
                <w:b/>
                <w:bCs/>
                <w:color w:val="000000" w:themeColor="text1"/>
              </w:rPr>
              <w:t>(This may be subject to alteration for 202</w:t>
            </w:r>
            <w:r w:rsidR="002F2F16">
              <w:rPr>
                <w:rFonts w:asciiTheme="minorHAnsi" w:hAnsiTheme="minorHAnsi" w:cstheme="minorHAnsi"/>
                <w:b/>
                <w:bCs/>
                <w:color w:val="000000" w:themeColor="text1"/>
              </w:rPr>
              <w:t>6</w:t>
            </w:r>
            <w:r w:rsidRPr="00453F30" w:rsidR="0019654D">
              <w:rPr>
                <w:rFonts w:asciiTheme="minorHAnsi" w:hAnsiTheme="minorHAnsi" w:cstheme="minorHAnsi"/>
                <w:b/>
                <w:bCs/>
                <w:color w:val="000000" w:themeColor="text1"/>
              </w:rPr>
              <w:t>).</w:t>
            </w:r>
          </w:p>
        </w:tc>
        <w:tc>
          <w:tcPr>
            <w:tcW w:w="11082" w:type="dxa"/>
          </w:tcPr>
          <w:p w:rsidRPr="00EC262D" w:rsidR="00B16CEF" w:rsidP="002B7E9E" w:rsidRDefault="00EC1FD7" w14:paraId="4DDBEF00" w14:textId="102A0A2C">
            <w:pPr>
              <w:jc w:val="both"/>
              <w:rPr>
                <w:rFonts w:asciiTheme="minorHAnsi" w:hAnsiTheme="minorHAnsi" w:cstheme="minorHAnsi"/>
                <w:sz w:val="22"/>
                <w:szCs w:val="22"/>
              </w:rPr>
            </w:pPr>
            <w:r w:rsidRPr="00EC1FD7">
              <w:rPr>
                <w:rFonts w:eastAsia="Calibri" w:asciiTheme="minorHAnsi" w:hAnsiTheme="minorHAnsi" w:cstheme="minorHAnsi"/>
                <w:color w:val="000000"/>
                <w:bdr w:val="none" w:color="auto" w:sz="0" w:space="0" w:frame="1"/>
              </w:rPr>
              <w:t>Following the upgrade deadline, the Dental Team will invite trainees to participate in the local allocation process. Foundation Dentists (FDs) will receive presentations from participating practices and will be asked to rank their preferences. Practice allocation is based on trainee preference, with priority given to applicants achieving higher scores in the national recruitment process. Trainees will be notified of their allocated trainer by email and must confirm acceptance within 48 hours; failure to do so will result in the place being offered to another applicant. </w:t>
            </w:r>
          </w:p>
        </w:tc>
      </w:tr>
      <w:tr w:rsidRPr="00EC262D" w:rsidR="0040611A" w:rsidTr="00EC262D" w14:paraId="7C4F87CD" w14:textId="77777777">
        <w:tc>
          <w:tcPr>
            <w:tcW w:w="2831" w:type="dxa"/>
            <w:shd w:val="clear" w:color="auto" w:fill="BFBFBF" w:themeFill="background1" w:themeFillShade="BF"/>
          </w:tcPr>
          <w:p w:rsidRPr="00EC262D" w:rsidR="0040611A" w:rsidP="22C45C48" w:rsidRDefault="0040611A" w14:paraId="459F9500" w14:textId="558554EA">
            <w:pPr>
              <w:autoSpaceDE w:val="0"/>
              <w:autoSpaceDN w:val="0"/>
              <w:adjustRightInd w:val="0"/>
              <w:rPr>
                <w:rFonts w:asciiTheme="minorHAnsi" w:hAnsiTheme="minorHAnsi" w:cstheme="minorHAnsi"/>
                <w:b/>
                <w:bCs/>
                <w:sz w:val="22"/>
                <w:szCs w:val="22"/>
              </w:rPr>
            </w:pPr>
            <w:r w:rsidRPr="00453F30">
              <w:rPr>
                <w:rFonts w:asciiTheme="minorHAnsi" w:hAnsiTheme="minorHAnsi" w:cstheme="minorHAnsi"/>
                <w:b/>
                <w:bCs/>
              </w:rPr>
              <w:t>Overview</w:t>
            </w:r>
          </w:p>
        </w:tc>
        <w:tc>
          <w:tcPr>
            <w:tcW w:w="11082" w:type="dxa"/>
          </w:tcPr>
          <w:p w:rsidR="00D735A1" w:rsidP="00D735A1" w:rsidRDefault="00017090" w14:paraId="5B77A229" w14:textId="77777777">
            <w:pPr>
              <w:pStyle w:val="BodyA"/>
              <w:jc w:val="both"/>
              <w:rPr>
                <w:rFonts w:eastAsia="Tahoma" w:asciiTheme="minorHAnsi" w:hAnsiTheme="minorHAnsi" w:cstheme="minorHAnsi"/>
              </w:rPr>
            </w:pPr>
            <w:r w:rsidRPr="00017090">
              <w:rPr>
                <w:rFonts w:eastAsia="Tahoma" w:asciiTheme="minorHAnsi" w:hAnsiTheme="minorHAnsi" w:cstheme="minorHAnsi"/>
              </w:rPr>
              <w:t xml:space="preserve">The Buckinghamshire scheme is based in Milton Keynes, offering excellent transport links to London, Birmingham, Oxford and Cambridge. Over time, the scheme has established a strong reputation due to the breadth and quality of opportunities available to Foundation Dentists. </w:t>
            </w:r>
          </w:p>
          <w:p w:rsidR="00D735A1" w:rsidP="00D735A1" w:rsidRDefault="00D735A1" w14:paraId="446834AD" w14:textId="77777777">
            <w:pPr>
              <w:pStyle w:val="BodyA"/>
              <w:jc w:val="both"/>
              <w:rPr>
                <w:rFonts w:eastAsia="Tahoma" w:asciiTheme="minorHAnsi" w:hAnsiTheme="minorHAnsi" w:cstheme="minorHAnsi"/>
              </w:rPr>
            </w:pPr>
          </w:p>
          <w:p w:rsidR="00D735A1" w:rsidP="00D735A1" w:rsidRDefault="00017090" w14:paraId="47C806A6" w14:textId="1794D97C">
            <w:pPr>
              <w:pStyle w:val="BodyA"/>
              <w:jc w:val="both"/>
              <w:rPr>
                <w:rFonts w:eastAsia="Tahoma" w:asciiTheme="minorHAnsi" w:hAnsiTheme="minorHAnsi" w:cstheme="minorHAnsi"/>
                <w:lang w:val="en-GB"/>
              </w:rPr>
            </w:pPr>
            <w:r w:rsidRPr="00017090">
              <w:rPr>
                <w:rFonts w:eastAsia="Tahoma" w:asciiTheme="minorHAnsi" w:hAnsiTheme="minorHAnsi" w:cstheme="minorHAnsi"/>
              </w:rPr>
              <w:t>Training practices are of a consistently high standard, supported by experienced and well-qualified trainers who provide ongoing guidance throughout the year to support professional development. Feedback from previous Foundation Dentists highlights the scheme’s strong clinical exposure, high-quality study days, supportive training environment and welcoming culture.</w:t>
            </w:r>
            <w:r w:rsidR="00D735A1">
              <w:rPr>
                <w:rFonts w:eastAsia="Tahoma" w:asciiTheme="minorHAnsi" w:hAnsiTheme="minorHAnsi" w:cstheme="minorHAnsi"/>
              </w:rPr>
              <w:t xml:space="preserve"> </w:t>
            </w:r>
            <w:r w:rsidRPr="00A428FE" w:rsidR="00D735A1">
              <w:rPr>
                <w:rFonts w:eastAsia="Tahoma" w:asciiTheme="minorHAnsi" w:hAnsiTheme="minorHAnsi" w:cstheme="minorHAnsi"/>
                <w:lang w:val="en-GB"/>
              </w:rPr>
              <w:t>“I got so much clinical experience, I didn’t think that I would get to do so much”</w:t>
            </w:r>
            <w:r w:rsidR="00D735A1">
              <w:rPr>
                <w:rFonts w:eastAsia="Tahoma" w:asciiTheme="minorHAnsi" w:hAnsiTheme="minorHAnsi" w:cstheme="minorHAnsi"/>
                <w:lang w:val="en-GB"/>
              </w:rPr>
              <w:t>.</w:t>
            </w:r>
            <w:r w:rsidRPr="00A428FE" w:rsidR="00D735A1">
              <w:rPr>
                <w:rFonts w:eastAsia="Tahoma" w:asciiTheme="minorHAnsi" w:hAnsiTheme="minorHAnsi" w:cstheme="minorHAnsi"/>
                <w:lang w:val="en-GB"/>
              </w:rPr>
              <w:t xml:space="preserve"> “The day releases were excellent – I learned so much” “I couldn’t have asked for better trainers” “I was made to feel so welcome by everyone” “Thank you so much for all your help and support. You were always there to give advice and helpful tips”.</w:t>
            </w:r>
          </w:p>
          <w:p w:rsidRPr="00017090" w:rsidR="00017090" w:rsidP="00017090" w:rsidRDefault="00017090" w14:paraId="2B10D2B3" w14:textId="5FB3F2A2">
            <w:pPr>
              <w:pStyle w:val="BodyA"/>
              <w:jc w:val="both"/>
              <w:rPr>
                <w:rFonts w:eastAsia="Tahoma" w:asciiTheme="minorHAnsi" w:hAnsiTheme="minorHAnsi" w:cstheme="minorHAnsi"/>
              </w:rPr>
            </w:pPr>
          </w:p>
          <w:p w:rsidRPr="00742B9C" w:rsidR="00742B9C" w:rsidP="00742B9C" w:rsidRDefault="00742B9C" w14:paraId="747D5674" w14:textId="7A9C5B41">
            <w:pPr>
              <w:pStyle w:val="BodyA"/>
              <w:jc w:val="both"/>
              <w:rPr>
                <w:rFonts w:eastAsia="Tahoma" w:asciiTheme="minorHAnsi" w:hAnsiTheme="minorHAnsi" w:cstheme="minorHAnsi"/>
              </w:rPr>
            </w:pPr>
            <w:r w:rsidRPr="00742B9C">
              <w:rPr>
                <w:rFonts w:eastAsia="Tahoma" w:asciiTheme="minorHAnsi" w:hAnsiTheme="minorHAnsi" w:cstheme="minorHAnsi"/>
              </w:rPr>
              <w:t xml:space="preserve">The Buckinghamshire scheme promotes an engaging and supportive learning environment through a balanced </w:t>
            </w:r>
            <w:proofErr w:type="spellStart"/>
            <w:r w:rsidRPr="00742B9C">
              <w:rPr>
                <w:rFonts w:eastAsia="Tahoma" w:asciiTheme="minorHAnsi" w:hAnsiTheme="minorHAnsi" w:cstheme="minorHAnsi"/>
              </w:rPr>
              <w:t>programme</w:t>
            </w:r>
            <w:proofErr w:type="spellEnd"/>
            <w:r w:rsidRPr="00742B9C">
              <w:rPr>
                <w:rFonts w:eastAsia="Tahoma" w:asciiTheme="minorHAnsi" w:hAnsiTheme="minorHAnsi" w:cstheme="minorHAnsi"/>
              </w:rPr>
              <w:t xml:space="preserve"> of hands-on study days and group-based learning. These activities support individual learning and development, while also fostering teamwork and leadership skills essential for future practice. The </w:t>
            </w:r>
            <w:proofErr w:type="spellStart"/>
            <w:r w:rsidRPr="00742B9C">
              <w:rPr>
                <w:rFonts w:eastAsia="Tahoma" w:asciiTheme="minorHAnsi" w:hAnsiTheme="minorHAnsi" w:cstheme="minorHAnsi"/>
              </w:rPr>
              <w:t>programme</w:t>
            </w:r>
            <w:proofErr w:type="spellEnd"/>
            <w:r w:rsidRPr="00742B9C">
              <w:rPr>
                <w:rFonts w:eastAsia="Tahoma" w:asciiTheme="minorHAnsi" w:hAnsiTheme="minorHAnsi" w:cstheme="minorHAnsi"/>
              </w:rPr>
              <w:t xml:space="preserve"> includes a range of away days, attendance at </w:t>
            </w:r>
            <w:r>
              <w:rPr>
                <w:rFonts w:eastAsia="Tahoma" w:asciiTheme="minorHAnsi" w:hAnsiTheme="minorHAnsi" w:cstheme="minorHAnsi"/>
              </w:rPr>
              <w:t>the British Dentistry Association</w:t>
            </w:r>
            <w:r w:rsidRPr="00742B9C">
              <w:rPr>
                <w:rFonts w:eastAsia="Tahoma" w:asciiTheme="minorHAnsi" w:hAnsiTheme="minorHAnsi" w:cstheme="minorHAnsi"/>
              </w:rPr>
              <w:t xml:space="preserve"> conference, and opportunities to collaborate with Foundation Dentists across the Thames Valley and Wessex Deanery.</w:t>
            </w:r>
          </w:p>
          <w:p w:rsidR="00385F83" w:rsidP="00A428FE" w:rsidRDefault="00385F83" w14:paraId="0C8F9F17" w14:textId="77777777">
            <w:pPr>
              <w:pStyle w:val="BodyA"/>
              <w:jc w:val="both"/>
              <w:rPr>
                <w:rFonts w:eastAsia="Tahoma" w:asciiTheme="minorHAnsi" w:hAnsiTheme="minorHAnsi" w:cstheme="minorHAnsi"/>
                <w:lang w:val="en-GB"/>
              </w:rPr>
            </w:pPr>
          </w:p>
          <w:p w:rsidRPr="00F00F0A" w:rsidR="00F00F0A" w:rsidP="00F00F0A" w:rsidRDefault="00F00F0A" w14:paraId="33DB7E94" w14:textId="77777777">
            <w:pPr>
              <w:pStyle w:val="BodyA"/>
              <w:jc w:val="both"/>
              <w:rPr>
                <w:rFonts w:eastAsia="Tahoma" w:asciiTheme="minorHAnsi" w:hAnsiTheme="minorHAnsi" w:cstheme="minorHAnsi"/>
              </w:rPr>
            </w:pPr>
            <w:r w:rsidRPr="00F00F0A">
              <w:rPr>
                <w:rFonts w:eastAsia="Tahoma" w:asciiTheme="minorHAnsi" w:hAnsiTheme="minorHAnsi" w:cstheme="minorHAnsi"/>
              </w:rPr>
              <w:t xml:space="preserve">In Milton Keynes, study days are delivered at the Postgraduate Centre, benefiting from a dedicated clinical skills suite and a relaxed, supportive learning environment. The </w:t>
            </w:r>
            <w:proofErr w:type="spellStart"/>
            <w:r w:rsidRPr="00F00F0A">
              <w:rPr>
                <w:rFonts w:eastAsia="Tahoma" w:asciiTheme="minorHAnsi" w:hAnsiTheme="minorHAnsi" w:cstheme="minorHAnsi"/>
              </w:rPr>
              <w:t>programme</w:t>
            </w:r>
            <w:proofErr w:type="spellEnd"/>
            <w:r w:rsidRPr="00F00F0A">
              <w:rPr>
                <w:rFonts w:eastAsia="Tahoma" w:asciiTheme="minorHAnsi" w:hAnsiTheme="minorHAnsi" w:cstheme="minorHAnsi"/>
              </w:rPr>
              <w:t xml:space="preserve"> combines problem-based learning with practical sessions in oral surgery, endodontics and advanced restorative procedures, alongside small-group tutorials and peer learning.</w:t>
            </w:r>
          </w:p>
          <w:p w:rsidRPr="00054983" w:rsidR="003F6D6E" w:rsidP="00054983" w:rsidRDefault="00F00F0A" w14:paraId="1623F3E0" w14:textId="5711A37E">
            <w:pPr>
              <w:pStyle w:val="BodyA"/>
              <w:jc w:val="both"/>
              <w:rPr>
                <w:rStyle w:val="None"/>
                <w:rFonts w:eastAsia="Tahoma" w:asciiTheme="minorHAnsi" w:hAnsiTheme="minorHAnsi" w:cstheme="minorHAnsi"/>
              </w:rPr>
            </w:pPr>
            <w:r w:rsidRPr="00F00F0A">
              <w:rPr>
                <w:rFonts w:eastAsia="Tahoma" w:asciiTheme="minorHAnsi" w:hAnsiTheme="minorHAnsi" w:cstheme="minorHAnsi"/>
              </w:rPr>
              <w:lastRenderedPageBreak/>
              <w:t xml:space="preserve">Many of our Foundation Dentists join the Buckinghamshire scheme through personal recommendation, and we look forward to welcoming new trainees to the </w:t>
            </w:r>
            <w:proofErr w:type="spellStart"/>
            <w:r w:rsidRPr="00F00F0A">
              <w:rPr>
                <w:rFonts w:eastAsia="Tahoma" w:asciiTheme="minorHAnsi" w:hAnsiTheme="minorHAnsi" w:cstheme="minorHAnsi"/>
              </w:rPr>
              <w:t>programme</w:t>
            </w:r>
            <w:proofErr w:type="spellEnd"/>
            <w:r w:rsidRPr="00F00F0A">
              <w:rPr>
                <w:rFonts w:eastAsia="Tahoma" w:asciiTheme="minorHAnsi" w:hAnsiTheme="minorHAnsi" w:cstheme="minorHAnsi"/>
              </w:rPr>
              <w:t>.</w:t>
            </w:r>
          </w:p>
        </w:tc>
      </w:tr>
    </w:tbl>
    <w:p w:rsidRPr="00EC262D" w:rsidR="001E42C6" w:rsidP="00E84DB5" w:rsidRDefault="001E42C6" w14:paraId="1F72F646" w14:textId="77777777">
      <w:pPr>
        <w:rPr>
          <w:rFonts w:asciiTheme="minorHAnsi" w:hAnsiTheme="minorHAnsi" w:cstheme="minorHAnsi"/>
          <w:sz w:val="22"/>
          <w:szCs w:val="22"/>
        </w:rPr>
      </w:pPr>
    </w:p>
    <w:p w:rsidRPr="00EC262D" w:rsidR="001F4219" w:rsidP="00E84DB5" w:rsidRDefault="001F4219" w14:paraId="61CDCEAD" w14:textId="77777777">
      <w:pPr>
        <w:rPr>
          <w:rFonts w:asciiTheme="minorHAnsi" w:hAnsiTheme="minorHAnsi" w:cstheme="minorHAnsi"/>
        </w:rPr>
      </w:pPr>
    </w:p>
    <w:p w:rsidRPr="00453F30" w:rsidR="00EC262D" w:rsidP="00453F30" w:rsidRDefault="00EC262D" w14:paraId="4F7B118B" w14:textId="77777777">
      <w:pPr>
        <w:shd w:val="clear" w:color="auto" w:fill="D9D9D9" w:themeFill="background1" w:themeFillShade="D9"/>
        <w:tabs>
          <w:tab w:val="left" w:pos="720"/>
          <w:tab w:val="left" w:pos="1440"/>
          <w:tab w:val="left" w:pos="1935"/>
        </w:tabs>
        <w:jc w:val="both"/>
        <w:rPr>
          <w:rFonts w:asciiTheme="minorHAnsi" w:hAnsiTheme="minorHAnsi" w:cstheme="minorHAnsi"/>
        </w:rPr>
      </w:pPr>
      <w:r w:rsidRPr="00453F30">
        <w:rPr>
          <w:rFonts w:asciiTheme="minorHAnsi" w:hAnsiTheme="minorHAnsi" w:cstheme="minorHAnsi"/>
        </w:rPr>
        <w:t>Foundation dentists are paid according to the nationally agreed salary in each of the three UK countries involved in this nationally coordinated recruitment process:</w:t>
      </w:r>
    </w:p>
    <w:p w:rsidRPr="00453F30" w:rsidR="00EC262D" w:rsidP="00453F30" w:rsidRDefault="00EC262D" w14:paraId="3F5CDD5C" w14:textId="77777777">
      <w:pPr>
        <w:shd w:val="clear" w:color="auto" w:fill="D9D9D9" w:themeFill="background1" w:themeFillShade="D9"/>
        <w:tabs>
          <w:tab w:val="left" w:pos="720"/>
          <w:tab w:val="left" w:pos="1440"/>
          <w:tab w:val="left" w:pos="1935"/>
        </w:tabs>
        <w:jc w:val="both"/>
        <w:rPr>
          <w:rFonts w:asciiTheme="minorHAnsi" w:hAnsiTheme="minorHAnsi" w:cstheme="minorHAnsi"/>
          <w:sz w:val="22"/>
          <w:szCs w:val="22"/>
        </w:rPr>
      </w:pPr>
    </w:p>
    <w:p w:rsidRPr="00453F30" w:rsidR="00EC262D" w:rsidP="00453F30" w:rsidRDefault="00EC262D" w14:paraId="68A4E06C" w14:textId="77777777">
      <w:pPr>
        <w:pStyle w:val="ListParagraph"/>
        <w:numPr>
          <w:ilvl w:val="0"/>
          <w:numId w:val="2"/>
        </w:numPr>
        <w:shd w:val="clear" w:color="auto" w:fill="D9D9D9" w:themeFill="background1" w:themeFillShade="D9"/>
        <w:tabs>
          <w:tab w:val="left" w:pos="720"/>
          <w:tab w:val="left" w:pos="1440"/>
          <w:tab w:val="left" w:pos="1935"/>
        </w:tabs>
        <w:spacing w:after="200" w:line="276" w:lineRule="auto"/>
        <w:ind w:hanging="720"/>
        <w:jc w:val="both"/>
        <w:rPr>
          <w:rFonts w:asciiTheme="minorHAnsi" w:hAnsiTheme="minorHAnsi" w:cstheme="minorBidi"/>
        </w:rPr>
      </w:pPr>
      <w:r w:rsidRPr="00453F30">
        <w:rPr>
          <w:rFonts w:asciiTheme="minorHAnsi" w:hAnsiTheme="minorHAnsi" w:cstheme="minorBidi"/>
        </w:rPr>
        <w:t xml:space="preserve">For England and </w:t>
      </w:r>
      <w:proofErr w:type="gramStart"/>
      <w:r w:rsidRPr="00453F30">
        <w:rPr>
          <w:rFonts w:asciiTheme="minorHAnsi" w:hAnsiTheme="minorHAnsi" w:cstheme="minorBidi"/>
        </w:rPr>
        <w:t>Wales</w:t>
      </w:r>
      <w:proofErr w:type="gramEnd"/>
      <w:r w:rsidRPr="00453F30">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Pr="00453F30" w:rsidR="00EC262D" w:rsidP="00453F30" w:rsidRDefault="00EC262D" w14:paraId="18426C73" w14:textId="77777777">
      <w:pPr>
        <w:pStyle w:val="ListParagraph"/>
        <w:numPr>
          <w:ilvl w:val="0"/>
          <w:numId w:val="2"/>
        </w:numPr>
        <w:shd w:val="clear" w:color="auto" w:fill="D9D9D9" w:themeFill="background1" w:themeFillShade="D9"/>
        <w:tabs>
          <w:tab w:val="left" w:pos="720"/>
          <w:tab w:val="left" w:pos="1440"/>
          <w:tab w:val="left" w:pos="1935"/>
        </w:tabs>
        <w:spacing w:after="200" w:line="276" w:lineRule="auto"/>
        <w:ind w:hanging="720"/>
        <w:jc w:val="both"/>
        <w:rPr>
          <w:rFonts w:asciiTheme="minorHAnsi" w:hAnsiTheme="minorHAnsi" w:cstheme="minorHAnsi"/>
        </w:rPr>
      </w:pPr>
      <w:r w:rsidRPr="00453F30">
        <w:rPr>
          <w:rFonts w:asciiTheme="minorHAnsi" w:hAnsiTheme="minorHAnsi" w:cstheme="minorHAnsi"/>
        </w:rPr>
        <w:t xml:space="preserve">Please note that the figure published and applicable at the date of application may not be the same as that in force at the time of starting in post. </w:t>
      </w:r>
    </w:p>
    <w:p w:rsidRPr="00EC262D" w:rsidR="001F4219" w:rsidP="00E84DB5" w:rsidRDefault="001F4219" w14:paraId="23DE523C" w14:textId="77777777">
      <w:pPr>
        <w:rPr>
          <w:rFonts w:asciiTheme="minorHAnsi" w:hAnsiTheme="minorHAnsi" w:cstheme="minorHAnsi"/>
        </w:rPr>
      </w:pPr>
    </w:p>
    <w:sectPr w:rsidRPr="00EC262D" w:rsidR="001F4219" w:rsidSect="00AF1432">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B7194" w:rsidP="00494915" w:rsidRDefault="00CB7194" w14:paraId="3A60FE78" w14:textId="77777777">
      <w:r>
        <w:separator/>
      </w:r>
    </w:p>
  </w:endnote>
  <w:endnote w:type="continuationSeparator" w:id="0">
    <w:p w:rsidR="00CB7194" w:rsidP="00494915" w:rsidRDefault="00CB7194" w14:paraId="7D4E867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57D6F" w:rsidRDefault="00A57D6F" w14:paraId="3C14807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57D6F" w:rsidRDefault="00A57D6F" w14:paraId="79A9CBD8"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57D6F" w:rsidRDefault="00A57D6F" w14:paraId="175135A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B7194" w:rsidP="00494915" w:rsidRDefault="00CB7194" w14:paraId="04571361" w14:textId="77777777">
      <w:r>
        <w:separator/>
      </w:r>
    </w:p>
  </w:footnote>
  <w:footnote w:type="continuationSeparator" w:id="0">
    <w:p w:rsidR="00CB7194" w:rsidP="00494915" w:rsidRDefault="00CB7194" w14:paraId="5CECBA1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57D6F" w:rsidRDefault="00A57D6F" w14:paraId="10B0C57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mc:Ignorable="w14 w15 w16se w16cid w16 w16cex w16sdtdh w16sdtfl w16du wp14">
  <w:p w:rsidR="00494915" w:rsidP="00494915" w:rsidRDefault="00494915" w14:paraId="0A28147D" w14:textId="5F694DDA">
    <w:pPr>
      <w:pStyle w:val="Header"/>
      <w:ind w:left="12191"/>
    </w:pPr>
    <w:r w:rsidRPr="00811889">
      <w:rPr>
        <w:noProof/>
      </w:rPr>
      <w:drawing>
        <wp:inline distT="0" distB="0" distL="0" distR="0" wp14:anchorId="466F31A3" wp14:editId="32D0115C">
          <wp:extent cx="1080655" cy="436418"/>
          <wp:effectExtent l="0" t="0" r="0" b="0"/>
          <wp:docPr id="1" name="Picture 5" descr="NHS Logo">
            <a:extLst xmlns:a="http://schemas.openxmlformats.org/drawingml/2006/main">
              <a:ext uri="{FF2B5EF4-FFF2-40B4-BE49-F238E27FC236}">
                <a16:creationId xmlns:a16="http://schemas.microsoft.com/office/drawing/2014/main" id="{3E8F4916-4B72-424D-BD2B-F3C44FEE03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NHS Logo">
                    <a:extLst>
                      <a:ext uri="{FF2B5EF4-FFF2-40B4-BE49-F238E27FC236}">
                        <a16:creationId xmlns:a16="http://schemas.microsoft.com/office/drawing/2014/main" id="{3E8F4916-4B72-424D-BD2B-F3C44FEE033A}"/>
                      </a:ext>
                    </a:extLst>
                  </pic:cNvPr>
                  <pic:cNvPicPr>
                    <a:picLocks noChangeAspect="1"/>
                  </pic:cNvPicPr>
                </pic:nvPicPr>
                <pic:blipFill>
                  <a:blip r:embed="rId1"/>
                  <a:stretch>
                    <a:fillRect/>
                  </a:stretch>
                </pic:blipFill>
                <pic:spPr>
                  <a:xfrm>
                    <a:off x="0" y="0"/>
                    <a:ext cx="1080655" cy="436418"/>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57D6F" w:rsidRDefault="00A57D6F" w14:paraId="097DC6FF"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91917552">
    <w:abstractNumId w:val="1"/>
  </w:num>
  <w:num w:numId="2" w16cid:durableId="1586257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7090"/>
    <w:rsid w:val="00026A82"/>
    <w:rsid w:val="000364CB"/>
    <w:rsid w:val="00047002"/>
    <w:rsid w:val="00054983"/>
    <w:rsid w:val="00066F8B"/>
    <w:rsid w:val="000B50C2"/>
    <w:rsid w:val="000D1B92"/>
    <w:rsid w:val="000E712C"/>
    <w:rsid w:val="00142F16"/>
    <w:rsid w:val="0014664C"/>
    <w:rsid w:val="00173828"/>
    <w:rsid w:val="0019654D"/>
    <w:rsid w:val="001C0149"/>
    <w:rsid w:val="001E42C6"/>
    <w:rsid w:val="001F4219"/>
    <w:rsid w:val="002034CA"/>
    <w:rsid w:val="00226F7E"/>
    <w:rsid w:val="00240808"/>
    <w:rsid w:val="00250977"/>
    <w:rsid w:val="002B7E9E"/>
    <w:rsid w:val="002F2F16"/>
    <w:rsid w:val="003006F1"/>
    <w:rsid w:val="003172AB"/>
    <w:rsid w:val="003345FB"/>
    <w:rsid w:val="003577BE"/>
    <w:rsid w:val="0037294F"/>
    <w:rsid w:val="00380038"/>
    <w:rsid w:val="00385F83"/>
    <w:rsid w:val="00393F4A"/>
    <w:rsid w:val="003D1FF6"/>
    <w:rsid w:val="003F2578"/>
    <w:rsid w:val="003F2834"/>
    <w:rsid w:val="003F6D6E"/>
    <w:rsid w:val="0040611A"/>
    <w:rsid w:val="00410CBB"/>
    <w:rsid w:val="004252A0"/>
    <w:rsid w:val="004276BF"/>
    <w:rsid w:val="00436355"/>
    <w:rsid w:val="00453F30"/>
    <w:rsid w:val="00494915"/>
    <w:rsid w:val="004A0806"/>
    <w:rsid w:val="004A6A9D"/>
    <w:rsid w:val="004F4B7B"/>
    <w:rsid w:val="00545D06"/>
    <w:rsid w:val="00556383"/>
    <w:rsid w:val="00564B22"/>
    <w:rsid w:val="00593C68"/>
    <w:rsid w:val="005C5B20"/>
    <w:rsid w:val="005F4EB2"/>
    <w:rsid w:val="00643311"/>
    <w:rsid w:val="00645F5D"/>
    <w:rsid w:val="00651489"/>
    <w:rsid w:val="00655BCE"/>
    <w:rsid w:val="006922FB"/>
    <w:rsid w:val="0069268E"/>
    <w:rsid w:val="006B7B30"/>
    <w:rsid w:val="006D0CAE"/>
    <w:rsid w:val="006E6CBE"/>
    <w:rsid w:val="00706608"/>
    <w:rsid w:val="007169FD"/>
    <w:rsid w:val="00731894"/>
    <w:rsid w:val="00742B9C"/>
    <w:rsid w:val="007567EE"/>
    <w:rsid w:val="007827A0"/>
    <w:rsid w:val="007A2DF2"/>
    <w:rsid w:val="007D3B80"/>
    <w:rsid w:val="007E1431"/>
    <w:rsid w:val="007F6E93"/>
    <w:rsid w:val="0081188B"/>
    <w:rsid w:val="0083386F"/>
    <w:rsid w:val="00895667"/>
    <w:rsid w:val="008D21B4"/>
    <w:rsid w:val="008F5D6F"/>
    <w:rsid w:val="009250F7"/>
    <w:rsid w:val="009C3833"/>
    <w:rsid w:val="009D0B35"/>
    <w:rsid w:val="009D5712"/>
    <w:rsid w:val="00A03B9A"/>
    <w:rsid w:val="00A171F9"/>
    <w:rsid w:val="00A238E7"/>
    <w:rsid w:val="00A3277B"/>
    <w:rsid w:val="00A428FE"/>
    <w:rsid w:val="00A5634B"/>
    <w:rsid w:val="00A57D6F"/>
    <w:rsid w:val="00A733F4"/>
    <w:rsid w:val="00AB430B"/>
    <w:rsid w:val="00AD078D"/>
    <w:rsid w:val="00AF1432"/>
    <w:rsid w:val="00B01392"/>
    <w:rsid w:val="00B16CEF"/>
    <w:rsid w:val="00B6631B"/>
    <w:rsid w:val="00BC7259"/>
    <w:rsid w:val="00BD6B7A"/>
    <w:rsid w:val="00BE1B83"/>
    <w:rsid w:val="00CB7194"/>
    <w:rsid w:val="00CE340E"/>
    <w:rsid w:val="00D7061D"/>
    <w:rsid w:val="00D735A1"/>
    <w:rsid w:val="00D81684"/>
    <w:rsid w:val="00D8241D"/>
    <w:rsid w:val="00D83440"/>
    <w:rsid w:val="00E71460"/>
    <w:rsid w:val="00E84DB5"/>
    <w:rsid w:val="00E97C30"/>
    <w:rsid w:val="00EC1FD7"/>
    <w:rsid w:val="00EC262D"/>
    <w:rsid w:val="00ED77A3"/>
    <w:rsid w:val="00F00F0A"/>
    <w:rsid w:val="00F04515"/>
    <w:rsid w:val="00F059F0"/>
    <w:rsid w:val="00F808AD"/>
    <w:rsid w:val="00FB189F"/>
    <w:rsid w:val="00FD6A3D"/>
    <w:rsid w:val="00FE1B6E"/>
    <w:rsid w:val="0C370974"/>
    <w:rsid w:val="22C45C48"/>
    <w:rsid w:val="40F6D034"/>
    <w:rsid w:val="465AD1C6"/>
    <w:rsid w:val="72D9FF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paragraph" w:styleId="Header">
    <w:name w:val="header"/>
    <w:basedOn w:val="Normal"/>
    <w:link w:val="HeaderChar"/>
    <w:uiPriority w:val="99"/>
    <w:unhideWhenUsed/>
    <w:rsid w:val="00494915"/>
    <w:pPr>
      <w:tabs>
        <w:tab w:val="center" w:pos="4513"/>
        <w:tab w:val="right" w:pos="9026"/>
      </w:tabs>
    </w:pPr>
  </w:style>
  <w:style w:type="character" w:styleId="HeaderChar" w:customStyle="1">
    <w:name w:val="Header Char"/>
    <w:basedOn w:val="DefaultParagraphFont"/>
    <w:link w:val="Header"/>
    <w:uiPriority w:val="99"/>
    <w:rsid w:val="00494915"/>
    <w:rPr>
      <w:rFonts w:ascii="Times New Roman" w:hAnsi="Times New Roman" w:eastAsia="Times New Roman" w:cs="Times New Roman"/>
      <w:sz w:val="24"/>
      <w:szCs w:val="24"/>
      <w:lang w:eastAsia="en-GB"/>
    </w:rPr>
  </w:style>
  <w:style w:type="paragraph" w:styleId="Footer">
    <w:name w:val="footer"/>
    <w:basedOn w:val="Normal"/>
    <w:link w:val="FooterChar"/>
    <w:uiPriority w:val="99"/>
    <w:unhideWhenUsed/>
    <w:rsid w:val="00494915"/>
    <w:pPr>
      <w:tabs>
        <w:tab w:val="center" w:pos="4513"/>
        <w:tab w:val="right" w:pos="9026"/>
      </w:tabs>
    </w:pPr>
  </w:style>
  <w:style w:type="character" w:styleId="FooterChar" w:customStyle="1">
    <w:name w:val="Footer Char"/>
    <w:basedOn w:val="DefaultParagraphFont"/>
    <w:link w:val="Footer"/>
    <w:uiPriority w:val="99"/>
    <w:rsid w:val="00494915"/>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22661974">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https://thamesvalley.hee.nhs.uk/dental-directorate-thames-valley-and-wessex/dental-foundation-training/" TargetMode="External" Id="R664ddd337c27466c"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TaxCatchAll xmlns="4e8ed25f-e524-462f-a0f4-a9a24ef012cf" xsi:nil="true"/>
    <lcf76f155ced4ddcb4097134ff3c332f xmlns="5c8f2f90-d297-4df1-872b-63cddd886b88">
      <Terms xmlns="http://schemas.microsoft.com/office/infopath/2007/PartnerControls"/>
    </lcf76f155ced4ddcb4097134ff3c332f>
    <Date xmlns="5c8f2f90-d297-4df1-872b-63cddd886b88" xsi:nil="true"/>
    <UKFPO xmlns="5c8f2f90-d297-4df1-872b-63cddd886b8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3C7AB6-A63B-4F84-8D28-CAEE94269905}"/>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24325a1f-6156-4dc7-ae6c-2ed44c156974"/>
    <ds:schemaRef ds:uri="http://purl.org/dc/terms/"/>
    <ds:schemaRef ds:uri="http://purl.org/dc/elements/1.1/"/>
    <ds:schemaRef ds:uri="http://www.w3.org/XML/1998/namespace"/>
    <ds:schemaRef ds:uri="http://schemas.microsoft.com/office/2006/documentManagement/types"/>
    <ds:schemaRef ds:uri="http://schemas.openxmlformats.org/package/2006/metadata/core-properties"/>
    <ds:schemaRef ds:uri="d7d6e150-93d1-491a-a941-67779b8c062b"/>
    <ds:schemaRef ds:uri="http://purl.org/dc/dcmitype/"/>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23</revision>
  <dcterms:created xsi:type="dcterms:W3CDTF">2024-12-17T16:43:00.0000000Z</dcterms:created>
  <dcterms:modified xsi:type="dcterms:W3CDTF">2026-03-04T15:33:28.3072184Z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7" name="docLang">
    <vt:lpwstr>en</vt:lpwstr>
  </property>
</Properties>
</file>