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FE28CC" w14:textId="3E0C13CF" w:rsidR="00D8241D" w:rsidRPr="00E84DB5" w:rsidRDefault="230FCDF2" w:rsidP="7D191623">
      <w:pPr>
        <w:jc w:val="center"/>
        <w:rPr>
          <w:rFonts w:asciiTheme="minorHAnsi" w:hAnsiTheme="minorHAnsi" w:cstheme="minorBidi"/>
          <w:sz w:val="36"/>
          <w:szCs w:val="36"/>
        </w:rPr>
      </w:pPr>
      <w:r w:rsidRPr="7D191623">
        <w:rPr>
          <w:rFonts w:asciiTheme="minorHAnsi" w:hAnsiTheme="minorHAnsi" w:cstheme="minorBidi"/>
          <w:sz w:val="36"/>
          <w:szCs w:val="36"/>
        </w:rPr>
        <w:t>2</w:t>
      </w:r>
      <w:r w:rsidR="5DD739CA" w:rsidRPr="7D191623">
        <w:rPr>
          <w:rFonts w:asciiTheme="minorHAnsi" w:hAnsiTheme="minorHAnsi" w:cstheme="minorBidi"/>
          <w:sz w:val="36"/>
          <w:szCs w:val="36"/>
        </w:rPr>
        <w:t>02</w:t>
      </w:r>
      <w:r w:rsidRPr="7D191623">
        <w:rPr>
          <w:rFonts w:asciiTheme="minorHAnsi" w:hAnsiTheme="minorHAnsi" w:cstheme="minorBidi"/>
          <w:sz w:val="36"/>
          <w:szCs w:val="36"/>
        </w:rPr>
        <w:t>6</w:t>
      </w:r>
      <w:r w:rsidR="00D8241D" w:rsidRPr="7D191623">
        <w:rPr>
          <w:rFonts w:asciiTheme="minorHAnsi" w:hAnsiTheme="minorHAnsi" w:cstheme="minorBidi"/>
          <w:sz w:val="36"/>
          <w:szCs w:val="36"/>
        </w:rPr>
        <w:t xml:space="preserve"> DFT National Recruitment</w:t>
      </w:r>
    </w:p>
    <w:p w14:paraId="672A6659" w14:textId="77777777" w:rsidR="00D8241D" w:rsidRDefault="00D8241D" w:rsidP="1B1F3A12">
      <w:pPr>
        <w:jc w:val="center"/>
        <w:rPr>
          <w:rFonts w:ascii="Arial" w:hAnsi="Arial" w:cs="Arial"/>
          <w:sz w:val="28"/>
          <w:szCs w:val="28"/>
        </w:rPr>
      </w:pPr>
    </w:p>
    <w:tbl>
      <w:tblPr>
        <w:tblStyle w:val="TableGrid"/>
        <w:tblW w:w="0" w:type="auto"/>
        <w:tblLook w:val="04A0" w:firstRow="1" w:lastRow="0" w:firstColumn="1" w:lastColumn="0" w:noHBand="0" w:noVBand="1"/>
      </w:tblPr>
      <w:tblGrid>
        <w:gridCol w:w="2782"/>
        <w:gridCol w:w="2197"/>
        <w:gridCol w:w="2889"/>
        <w:gridCol w:w="3616"/>
        <w:gridCol w:w="2464"/>
      </w:tblGrid>
      <w:tr w:rsidR="00D8241D" w:rsidRPr="00E84DB5" w14:paraId="583EE4D1" w14:textId="77777777" w:rsidTr="01FC6E6E">
        <w:tc>
          <w:tcPr>
            <w:tcW w:w="2818" w:type="dxa"/>
            <w:shd w:val="clear" w:color="auto" w:fill="FFFFFF" w:themeFill="background1"/>
          </w:tcPr>
          <w:p w14:paraId="101F237B" w14:textId="24A9B6BA" w:rsidR="00D8241D" w:rsidRPr="00E84DB5" w:rsidRDefault="00D8241D" w:rsidP="7D191623">
            <w:pPr>
              <w:jc w:val="center"/>
              <w:rPr>
                <w:rFonts w:asciiTheme="minorHAnsi" w:hAnsiTheme="minorHAnsi" w:cstheme="minorBidi"/>
              </w:rPr>
            </w:pPr>
            <w:r w:rsidRPr="7D191623">
              <w:rPr>
                <w:rFonts w:asciiTheme="minorHAnsi" w:hAnsiTheme="minorHAnsi" w:cstheme="minorBidi"/>
              </w:rPr>
              <w:t>Deanery/</w:t>
            </w:r>
            <w:r w:rsidR="7A78A5E1" w:rsidRPr="7D191623">
              <w:rPr>
                <w:rFonts w:asciiTheme="minorHAnsi" w:hAnsiTheme="minorHAnsi" w:cstheme="minorBidi"/>
              </w:rPr>
              <w:t>NHSE</w:t>
            </w:r>
            <w:r w:rsidR="1B3F6C41" w:rsidRPr="7D191623">
              <w:rPr>
                <w:rFonts w:asciiTheme="minorHAnsi" w:hAnsiTheme="minorHAnsi" w:cstheme="minorBidi"/>
              </w:rPr>
              <w:t xml:space="preserve"> </w:t>
            </w:r>
            <w:r w:rsidR="0019654D" w:rsidRPr="7D191623">
              <w:rPr>
                <w:rFonts w:ascii="Calibri" w:hAnsi="Calibri" w:cs="Calibri"/>
              </w:rPr>
              <w:t>Local Office</w:t>
            </w:r>
          </w:p>
        </w:tc>
        <w:tc>
          <w:tcPr>
            <w:tcW w:w="2218" w:type="dxa"/>
            <w:shd w:val="clear" w:color="auto" w:fill="FFFFFF" w:themeFill="background1"/>
          </w:tcPr>
          <w:p w14:paraId="0A37501D" w14:textId="705C0379" w:rsidR="00D8241D" w:rsidRPr="0019654D" w:rsidRDefault="00845937" w:rsidP="66BD676A">
            <w:pPr>
              <w:jc w:val="center"/>
              <w:rPr>
                <w:rFonts w:asciiTheme="minorHAnsi" w:hAnsiTheme="minorHAnsi" w:cstheme="minorBidi"/>
              </w:rPr>
            </w:pPr>
            <w:r>
              <w:rPr>
                <w:rFonts w:asciiTheme="minorHAnsi" w:hAnsiTheme="minorHAnsi" w:cstheme="minorBidi"/>
              </w:rPr>
              <w:t>NHS South West</w:t>
            </w:r>
          </w:p>
        </w:tc>
        <w:tc>
          <w:tcPr>
            <w:tcW w:w="2929" w:type="dxa"/>
            <w:shd w:val="clear" w:color="auto" w:fill="FFFFFF" w:themeFill="background1"/>
          </w:tcPr>
          <w:p w14:paraId="2673BA22" w14:textId="5CB60A16" w:rsidR="00D8241D" w:rsidRPr="00E84DB5" w:rsidRDefault="00D8241D" w:rsidP="66BD676A">
            <w:pPr>
              <w:jc w:val="center"/>
              <w:rPr>
                <w:rFonts w:asciiTheme="minorHAnsi" w:hAnsiTheme="minorHAnsi" w:cstheme="minorBidi"/>
              </w:rPr>
            </w:pPr>
            <w:r w:rsidRPr="3AA47DF4">
              <w:rPr>
                <w:rFonts w:asciiTheme="minorHAnsi" w:hAnsiTheme="minorHAnsi" w:cstheme="minorBidi"/>
              </w:rPr>
              <w:t>Deanery/</w:t>
            </w:r>
            <w:r w:rsidR="6469B57D" w:rsidRPr="3AA47DF4">
              <w:rPr>
                <w:rFonts w:ascii="Calibri" w:hAnsi="Calibri" w:cs="Calibri"/>
              </w:rPr>
              <w:t>NHS</w:t>
            </w:r>
            <w:r w:rsidR="00876355" w:rsidRPr="3AA47DF4">
              <w:rPr>
                <w:rFonts w:ascii="Calibri" w:hAnsi="Calibri" w:cs="Calibri"/>
              </w:rPr>
              <w:t>E</w:t>
            </w:r>
            <w:r w:rsidR="6469B57D" w:rsidRPr="3AA47DF4">
              <w:rPr>
                <w:rFonts w:ascii="Calibri" w:hAnsi="Calibri" w:cs="Calibri"/>
              </w:rPr>
              <w:t xml:space="preserve"> </w:t>
            </w:r>
            <w:r w:rsidR="0019654D" w:rsidRPr="3AA47DF4">
              <w:rPr>
                <w:rFonts w:ascii="Calibri" w:hAnsi="Calibri" w:cs="Calibri"/>
              </w:rPr>
              <w:t>Local Office</w:t>
            </w:r>
            <w:r w:rsidR="0019654D" w:rsidRPr="3AA47DF4">
              <w:rPr>
                <w:rFonts w:asciiTheme="minorHAnsi" w:hAnsiTheme="minorHAnsi" w:cstheme="minorBidi"/>
              </w:rPr>
              <w:t xml:space="preserve"> </w:t>
            </w:r>
            <w:r w:rsidRPr="3AA47DF4">
              <w:rPr>
                <w:rFonts w:asciiTheme="minorHAnsi" w:hAnsiTheme="minorHAnsi" w:cstheme="minorBidi"/>
              </w:rPr>
              <w:t>website address</w:t>
            </w:r>
          </w:p>
        </w:tc>
        <w:tc>
          <w:tcPr>
            <w:tcW w:w="6209" w:type="dxa"/>
            <w:gridSpan w:val="2"/>
            <w:shd w:val="clear" w:color="auto" w:fill="FFFFFF" w:themeFill="background1"/>
          </w:tcPr>
          <w:p w14:paraId="5DAB6C7B" w14:textId="730C7666" w:rsidR="00D8241D" w:rsidRPr="0019654D" w:rsidRDefault="00FC077D" w:rsidP="70B53858">
            <w:pPr>
              <w:rPr>
                <w:rFonts w:asciiTheme="minorHAnsi" w:hAnsiTheme="minorHAnsi" w:cstheme="minorBidi"/>
              </w:rPr>
            </w:pPr>
            <w:hyperlink r:id="rId9">
              <w:r w:rsidRPr="673B6A09">
                <w:rPr>
                  <w:rStyle w:val="Hyperlink"/>
                  <w:rFonts w:ascii="Calibri" w:eastAsia="Calibri" w:hAnsi="Calibri" w:cs="Calibri"/>
                </w:rPr>
                <w:t>South West - DFT Recruitment</w:t>
              </w:r>
            </w:hyperlink>
          </w:p>
        </w:tc>
      </w:tr>
      <w:tr w:rsidR="00D8241D" w:rsidRPr="00E84DB5" w14:paraId="08F7AB50" w14:textId="77777777" w:rsidTr="01FC6E6E">
        <w:tc>
          <w:tcPr>
            <w:tcW w:w="2818" w:type="dxa"/>
            <w:vMerge w:val="restart"/>
            <w:shd w:val="clear" w:color="auto" w:fill="FFFFFF" w:themeFill="background1"/>
          </w:tcPr>
          <w:p w14:paraId="203A68F1" w14:textId="77777777" w:rsidR="00D8241D" w:rsidRPr="00E84DB5" w:rsidRDefault="00D8241D" w:rsidP="00117444">
            <w:pPr>
              <w:jc w:val="center"/>
              <w:rPr>
                <w:rFonts w:asciiTheme="minorHAnsi" w:hAnsiTheme="minorHAnsi" w:cstheme="minorBidi"/>
              </w:rPr>
            </w:pPr>
            <w:r w:rsidRPr="66BD676A">
              <w:rPr>
                <w:rFonts w:asciiTheme="minorHAnsi" w:hAnsiTheme="minorHAnsi" w:cstheme="minorBidi"/>
              </w:rPr>
              <w:t>Scheme Information</w:t>
            </w:r>
          </w:p>
        </w:tc>
        <w:tc>
          <w:tcPr>
            <w:tcW w:w="2218" w:type="dxa"/>
            <w:shd w:val="clear" w:color="auto" w:fill="FFFFFF" w:themeFill="background1"/>
          </w:tcPr>
          <w:p w14:paraId="27E76515"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Name of Scheme/Area</w:t>
            </w:r>
          </w:p>
        </w:tc>
        <w:tc>
          <w:tcPr>
            <w:tcW w:w="2929" w:type="dxa"/>
            <w:shd w:val="clear" w:color="auto" w:fill="FFFFFF" w:themeFill="background1"/>
          </w:tcPr>
          <w:p w14:paraId="5D177771"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Name of TPD</w:t>
            </w:r>
          </w:p>
        </w:tc>
        <w:tc>
          <w:tcPr>
            <w:tcW w:w="3688" w:type="dxa"/>
            <w:shd w:val="clear" w:color="auto" w:fill="FFFFFF" w:themeFill="background1"/>
          </w:tcPr>
          <w:p w14:paraId="6864FDB7"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Site and usual day for Educational Programme (Day Release)</w:t>
            </w:r>
          </w:p>
        </w:tc>
        <w:tc>
          <w:tcPr>
            <w:tcW w:w="2521" w:type="dxa"/>
            <w:shd w:val="clear" w:color="auto" w:fill="FFFFFF" w:themeFill="background1"/>
          </w:tcPr>
          <w:p w14:paraId="798F9AC3"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Start date</w:t>
            </w:r>
          </w:p>
        </w:tc>
      </w:tr>
      <w:tr w:rsidR="0019654D" w:rsidRPr="00E84DB5" w14:paraId="02EB378F" w14:textId="77777777" w:rsidTr="01FC6E6E">
        <w:tc>
          <w:tcPr>
            <w:tcW w:w="2818" w:type="dxa"/>
            <w:vMerge/>
          </w:tcPr>
          <w:p w14:paraId="6A05A809" w14:textId="77777777" w:rsidR="0019654D" w:rsidRPr="00E84DB5" w:rsidRDefault="0019654D">
            <w:pPr>
              <w:rPr>
                <w:rFonts w:asciiTheme="minorHAnsi" w:hAnsiTheme="minorHAnsi" w:cstheme="minorHAnsi"/>
                <w:sz w:val="28"/>
                <w:szCs w:val="28"/>
              </w:rPr>
            </w:pPr>
          </w:p>
        </w:tc>
        <w:tc>
          <w:tcPr>
            <w:tcW w:w="2218" w:type="dxa"/>
            <w:shd w:val="clear" w:color="auto" w:fill="FFFFFF" w:themeFill="background1"/>
          </w:tcPr>
          <w:p w14:paraId="41C8F396" w14:textId="608BD55F" w:rsidR="00B16CEF" w:rsidRDefault="63DB3958" w:rsidP="01FC6E6E">
            <w:pPr>
              <w:rPr>
                <w:rFonts w:asciiTheme="minorHAnsi" w:hAnsiTheme="minorHAnsi" w:cstheme="minorBidi"/>
              </w:rPr>
            </w:pPr>
            <w:r w:rsidRPr="01FC6E6E">
              <w:rPr>
                <w:rFonts w:asciiTheme="minorHAnsi" w:hAnsiTheme="minorHAnsi" w:cstheme="minorBidi"/>
              </w:rPr>
              <w:t>Dorset and Wiltshire</w:t>
            </w:r>
          </w:p>
          <w:p w14:paraId="72A3D3EC" w14:textId="77777777" w:rsidR="0019654D" w:rsidRPr="00E84DB5" w:rsidRDefault="0019654D" w:rsidP="66BD676A">
            <w:pPr>
              <w:rPr>
                <w:rFonts w:asciiTheme="minorHAnsi" w:hAnsiTheme="minorHAnsi" w:cstheme="minorBidi"/>
              </w:rPr>
            </w:pPr>
          </w:p>
        </w:tc>
        <w:tc>
          <w:tcPr>
            <w:tcW w:w="2929" w:type="dxa"/>
            <w:shd w:val="clear" w:color="auto" w:fill="FFFFFF" w:themeFill="background1"/>
          </w:tcPr>
          <w:p w14:paraId="0D0B940D" w14:textId="7F6142B3" w:rsidR="0019654D" w:rsidRPr="0019654D" w:rsidRDefault="63DB3958" w:rsidP="01FC6E6E">
            <w:pPr>
              <w:rPr>
                <w:rFonts w:asciiTheme="minorHAnsi" w:hAnsiTheme="minorHAnsi" w:cstheme="minorBidi"/>
              </w:rPr>
            </w:pPr>
            <w:r w:rsidRPr="01FC6E6E">
              <w:rPr>
                <w:rFonts w:asciiTheme="minorHAnsi" w:hAnsiTheme="minorHAnsi" w:cstheme="minorBidi"/>
              </w:rPr>
              <w:t>Paul Woodhouse</w:t>
            </w:r>
          </w:p>
        </w:tc>
        <w:tc>
          <w:tcPr>
            <w:tcW w:w="3688" w:type="dxa"/>
            <w:shd w:val="clear" w:color="auto" w:fill="FFFFFF" w:themeFill="background1"/>
          </w:tcPr>
          <w:p w14:paraId="0BB987A6" w14:textId="1D03E981" w:rsidR="00B16CEF" w:rsidRPr="00E84DB5" w:rsidRDefault="63DB3958" w:rsidP="01FC6E6E">
            <w:pPr>
              <w:rPr>
                <w:rFonts w:asciiTheme="minorHAnsi" w:hAnsiTheme="minorHAnsi" w:cstheme="minorBidi"/>
              </w:rPr>
            </w:pPr>
            <w:r w:rsidRPr="01FC6E6E">
              <w:rPr>
                <w:rFonts w:asciiTheme="minorHAnsi" w:hAnsiTheme="minorHAnsi" w:cstheme="minorBidi"/>
              </w:rPr>
              <w:t>Salisbury</w:t>
            </w:r>
          </w:p>
          <w:p w14:paraId="60061E4C" w14:textId="633864A4" w:rsidR="00B16CEF" w:rsidRPr="00E84DB5" w:rsidRDefault="63DB3958" w:rsidP="01FC6E6E">
            <w:pPr>
              <w:rPr>
                <w:rFonts w:asciiTheme="minorHAnsi" w:hAnsiTheme="minorHAnsi" w:cstheme="minorBidi"/>
              </w:rPr>
            </w:pPr>
            <w:r w:rsidRPr="01FC6E6E">
              <w:rPr>
                <w:rFonts w:asciiTheme="minorHAnsi" w:hAnsiTheme="minorHAnsi" w:cstheme="minorBidi"/>
              </w:rPr>
              <w:t>Dorchester</w:t>
            </w:r>
          </w:p>
        </w:tc>
        <w:tc>
          <w:tcPr>
            <w:tcW w:w="2521" w:type="dxa"/>
            <w:shd w:val="clear" w:color="auto" w:fill="FFFFFF" w:themeFill="background1"/>
          </w:tcPr>
          <w:p w14:paraId="44EAFD9C" w14:textId="35EC0186" w:rsidR="0019654D" w:rsidRPr="0019654D" w:rsidRDefault="63DB3958" w:rsidP="01FC6E6E">
            <w:pPr>
              <w:pStyle w:val="Body"/>
              <w:rPr>
                <w:rFonts w:asciiTheme="minorHAnsi" w:hAnsiTheme="minorHAnsi" w:cstheme="minorBidi"/>
              </w:rPr>
            </w:pPr>
            <w:r w:rsidRPr="01FC6E6E">
              <w:rPr>
                <w:rFonts w:asciiTheme="minorHAnsi" w:hAnsiTheme="minorHAnsi" w:cstheme="minorBidi"/>
              </w:rPr>
              <w:t>01-09-2026</w:t>
            </w:r>
          </w:p>
        </w:tc>
      </w:tr>
      <w:tr w:rsidR="0019654D" w:rsidRPr="00E84DB5" w14:paraId="0DEB6D5B" w14:textId="77777777" w:rsidTr="01FC6E6E">
        <w:tc>
          <w:tcPr>
            <w:tcW w:w="2818" w:type="dxa"/>
            <w:shd w:val="clear" w:color="auto" w:fill="FFFFFF" w:themeFill="background1"/>
          </w:tcPr>
          <w:p w14:paraId="6B2BC347" w14:textId="62E657D2" w:rsidR="0019654D" w:rsidRPr="00E84DB5" w:rsidRDefault="0019654D" w:rsidP="7D191623">
            <w:pPr>
              <w:autoSpaceDE w:val="0"/>
              <w:autoSpaceDN w:val="0"/>
              <w:adjustRightInd w:val="0"/>
              <w:jc w:val="center"/>
              <w:rPr>
                <w:rFonts w:asciiTheme="minorHAnsi" w:hAnsiTheme="minorHAnsi" w:cstheme="minorBidi"/>
                <w:color w:val="000000"/>
              </w:rPr>
            </w:pPr>
            <w:r w:rsidRPr="7D191623">
              <w:rPr>
                <w:rFonts w:asciiTheme="minorHAnsi" w:hAnsiTheme="minorHAnsi" w:cstheme="minorBidi"/>
              </w:rPr>
              <w:t xml:space="preserve">Geographical spread (towns usually included) </w:t>
            </w:r>
            <w:r w:rsidRPr="7D191623">
              <w:rPr>
                <w:rFonts w:asciiTheme="minorHAnsi" w:hAnsiTheme="minorHAnsi" w:cstheme="minorBidi"/>
                <w:color w:val="000000" w:themeColor="text1"/>
              </w:rPr>
              <w:t>Please n</w:t>
            </w:r>
            <w:r w:rsidR="00250977" w:rsidRPr="7D191623">
              <w:rPr>
                <w:rFonts w:asciiTheme="minorHAnsi" w:hAnsiTheme="minorHAnsi" w:cstheme="minorBidi"/>
                <w:color w:val="000000" w:themeColor="text1"/>
              </w:rPr>
              <w:t>ote -</w:t>
            </w:r>
            <w:r w:rsidR="00DD2B9A">
              <w:rPr>
                <w:rFonts w:asciiTheme="minorHAnsi" w:hAnsiTheme="minorHAnsi" w:cstheme="minorBidi"/>
                <w:color w:val="000000" w:themeColor="text1"/>
              </w:rPr>
              <w:t xml:space="preserve"> T</w:t>
            </w:r>
            <w:r w:rsidR="00250977" w:rsidRPr="7D191623">
              <w:rPr>
                <w:rFonts w:asciiTheme="minorHAnsi" w:hAnsiTheme="minorHAnsi" w:cstheme="minorBidi"/>
                <w:color w:val="000000" w:themeColor="text1"/>
              </w:rPr>
              <w:t>raining practices for 202</w:t>
            </w:r>
            <w:r w:rsidR="00DD2B9A">
              <w:rPr>
                <w:rFonts w:asciiTheme="minorHAnsi" w:hAnsiTheme="minorHAnsi" w:cstheme="minorBidi"/>
                <w:color w:val="000000" w:themeColor="text1"/>
              </w:rPr>
              <w:t>6</w:t>
            </w:r>
            <w:r w:rsidRPr="7D191623">
              <w:rPr>
                <w:rFonts w:asciiTheme="minorHAnsi" w:hAnsiTheme="minorHAnsi" w:cstheme="minorBidi"/>
                <w:color w:val="000000" w:themeColor="text1"/>
              </w:rPr>
              <w:t xml:space="preserve"> have not yet been appointed. Any information given on our website is for guidance only.</w:t>
            </w:r>
          </w:p>
        </w:tc>
        <w:tc>
          <w:tcPr>
            <w:tcW w:w="11356" w:type="dxa"/>
            <w:gridSpan w:val="4"/>
            <w:shd w:val="clear" w:color="auto" w:fill="FFFFFF" w:themeFill="background1"/>
          </w:tcPr>
          <w:p w14:paraId="3DEEC669" w14:textId="512FE619" w:rsidR="00B16CEF" w:rsidRDefault="00B16CEF" w:rsidP="66BD676A">
            <w:pPr>
              <w:rPr>
                <w:rFonts w:asciiTheme="minorHAnsi" w:hAnsiTheme="minorHAnsi" w:cstheme="minorBidi"/>
              </w:rPr>
            </w:pPr>
          </w:p>
          <w:p w14:paraId="3656B9AB" w14:textId="6DFEBA7B" w:rsidR="00B16CEF" w:rsidRPr="00E84DB5" w:rsidRDefault="4A670481" w:rsidP="01FC6E6E">
            <w:pPr>
              <w:rPr>
                <w:rFonts w:asciiTheme="minorHAnsi" w:hAnsiTheme="minorHAnsi" w:cstheme="minorBidi"/>
              </w:rPr>
            </w:pPr>
            <w:r w:rsidRPr="01FC6E6E">
              <w:rPr>
                <w:rFonts w:asciiTheme="minorHAnsi" w:hAnsiTheme="minorHAnsi" w:cstheme="minorBidi"/>
              </w:rPr>
              <w:t xml:space="preserve">Swindon, Warminster, Marlborough, Salisbury, Blandford, </w:t>
            </w:r>
            <w:r w:rsidR="412594FC" w:rsidRPr="01FC6E6E">
              <w:rPr>
                <w:rFonts w:asciiTheme="minorHAnsi" w:hAnsiTheme="minorHAnsi" w:cstheme="minorBidi"/>
              </w:rPr>
              <w:t xml:space="preserve">Gillingham, </w:t>
            </w:r>
            <w:r w:rsidRPr="01FC6E6E">
              <w:rPr>
                <w:rFonts w:asciiTheme="minorHAnsi" w:hAnsiTheme="minorHAnsi" w:cstheme="minorBidi"/>
              </w:rPr>
              <w:t>Poole, Bournemouth, Bridport</w:t>
            </w:r>
          </w:p>
        </w:tc>
      </w:tr>
      <w:tr w:rsidR="0019654D" w:rsidRPr="00E84DB5" w14:paraId="479F4912" w14:textId="77777777" w:rsidTr="01FC6E6E">
        <w:tc>
          <w:tcPr>
            <w:tcW w:w="2818" w:type="dxa"/>
            <w:shd w:val="clear" w:color="auto" w:fill="FFFFFF" w:themeFill="background1"/>
          </w:tcPr>
          <w:p w14:paraId="12543D0B" w14:textId="2C477E58" w:rsidR="0019654D" w:rsidRPr="00E84DB5" w:rsidRDefault="0019654D" w:rsidP="7D191623">
            <w:pPr>
              <w:autoSpaceDE w:val="0"/>
              <w:autoSpaceDN w:val="0"/>
              <w:adjustRightInd w:val="0"/>
              <w:jc w:val="center"/>
              <w:rPr>
                <w:rFonts w:asciiTheme="minorHAnsi" w:hAnsiTheme="minorHAnsi" w:cstheme="minorBidi"/>
              </w:rPr>
            </w:pPr>
            <w:r w:rsidRPr="7D191623">
              <w:rPr>
                <w:rFonts w:asciiTheme="minorHAnsi" w:hAnsiTheme="minorHAnsi" w:cstheme="minorBidi"/>
              </w:rPr>
              <w:t>Local Allocation Process followed in 202</w:t>
            </w:r>
            <w:r w:rsidR="00DD2B9A">
              <w:rPr>
                <w:rFonts w:asciiTheme="minorHAnsi" w:hAnsiTheme="minorHAnsi" w:cstheme="minorBidi"/>
              </w:rPr>
              <w:t>6</w:t>
            </w:r>
          </w:p>
          <w:p w14:paraId="432E05F8" w14:textId="5B95929B" w:rsidR="0019654D" w:rsidRPr="00E84DB5" w:rsidRDefault="0019654D" w:rsidP="7D191623">
            <w:pPr>
              <w:autoSpaceDE w:val="0"/>
              <w:autoSpaceDN w:val="0"/>
              <w:adjustRightInd w:val="0"/>
              <w:jc w:val="center"/>
              <w:rPr>
                <w:rFonts w:asciiTheme="minorHAnsi" w:hAnsiTheme="minorHAnsi" w:cstheme="minorBidi"/>
              </w:rPr>
            </w:pPr>
            <w:r w:rsidRPr="7D191623">
              <w:rPr>
                <w:rFonts w:asciiTheme="minorHAnsi" w:hAnsiTheme="minorHAnsi" w:cstheme="minorBidi"/>
                <w:color w:val="000000" w:themeColor="text1"/>
              </w:rPr>
              <w:t>(This may be subject to alteration for 202</w:t>
            </w:r>
            <w:r w:rsidR="00DD2B9A">
              <w:rPr>
                <w:rFonts w:asciiTheme="minorHAnsi" w:hAnsiTheme="minorHAnsi" w:cstheme="minorBidi"/>
                <w:color w:val="000000" w:themeColor="text1"/>
              </w:rPr>
              <w:t>6</w:t>
            </w:r>
            <w:r w:rsidRPr="7D191623">
              <w:rPr>
                <w:rFonts w:asciiTheme="minorHAnsi" w:hAnsiTheme="minorHAnsi" w:cstheme="minorBidi"/>
                <w:color w:val="000000" w:themeColor="text1"/>
              </w:rPr>
              <w:t>).</w:t>
            </w:r>
          </w:p>
        </w:tc>
        <w:tc>
          <w:tcPr>
            <w:tcW w:w="11356" w:type="dxa"/>
            <w:gridSpan w:val="4"/>
            <w:shd w:val="clear" w:color="auto" w:fill="FFFFFF" w:themeFill="background1"/>
          </w:tcPr>
          <w:p w14:paraId="4DDBEF00" w14:textId="2446041D" w:rsidR="00B16CEF" w:rsidRPr="00820B1E" w:rsidRDefault="00820B1E" w:rsidP="66BD676A">
            <w:pPr>
              <w:pStyle w:val="Body"/>
              <w:rPr>
                <w:rFonts w:asciiTheme="minorHAnsi" w:eastAsia="Calibri" w:hAnsiTheme="minorHAnsi" w:cstheme="minorBidi"/>
              </w:rPr>
            </w:pPr>
            <w:r w:rsidRPr="00A11ACA">
              <w:rPr>
                <w:rFonts w:asciiTheme="minorHAnsi" w:eastAsia="Calibri" w:hAnsiTheme="minorHAnsi" w:cstheme="minorBidi"/>
                <w:lang w:val="en-GB"/>
              </w:rPr>
              <w:t>FDs rank practices in order of preference and places are allocated based on national ranking with higher ranking FDs getting first choice</w:t>
            </w:r>
          </w:p>
        </w:tc>
      </w:tr>
      <w:tr w:rsidR="0019654D" w:rsidRPr="00E84DB5" w14:paraId="6C0E1DE5" w14:textId="77777777" w:rsidTr="01FC6E6E">
        <w:tc>
          <w:tcPr>
            <w:tcW w:w="2818" w:type="dxa"/>
            <w:shd w:val="clear" w:color="auto" w:fill="FFFFFF" w:themeFill="background1"/>
          </w:tcPr>
          <w:p w14:paraId="49F0C275" w14:textId="77777777" w:rsidR="0019654D" w:rsidRPr="00E84DB5" w:rsidRDefault="0019654D" w:rsidP="66BD676A">
            <w:pPr>
              <w:autoSpaceDE w:val="0"/>
              <w:autoSpaceDN w:val="0"/>
              <w:adjustRightInd w:val="0"/>
              <w:jc w:val="center"/>
              <w:rPr>
                <w:rFonts w:asciiTheme="minorHAnsi" w:hAnsiTheme="minorHAnsi" w:cstheme="minorBidi"/>
              </w:rPr>
            </w:pPr>
            <w:r w:rsidRPr="66BD676A">
              <w:rPr>
                <w:rFonts w:asciiTheme="minorHAnsi" w:hAnsiTheme="minorHAnsi" w:cstheme="minorBidi"/>
              </w:rPr>
              <w:t>Overview</w:t>
            </w:r>
          </w:p>
        </w:tc>
        <w:tc>
          <w:tcPr>
            <w:tcW w:w="11356" w:type="dxa"/>
            <w:gridSpan w:val="4"/>
            <w:shd w:val="clear" w:color="auto" w:fill="FFFFFF" w:themeFill="background1"/>
          </w:tcPr>
          <w:p w14:paraId="3461D779" w14:textId="77777777" w:rsidR="0019654D" w:rsidRPr="0019654D" w:rsidRDefault="0019654D" w:rsidP="66BD676A">
            <w:pPr>
              <w:pStyle w:val="BodyA"/>
              <w:rPr>
                <w:rStyle w:val="None"/>
                <w:rFonts w:asciiTheme="minorHAnsi" w:eastAsia="Tahoma" w:hAnsiTheme="minorHAnsi" w:cstheme="minorBidi"/>
              </w:rPr>
            </w:pPr>
          </w:p>
          <w:p w14:paraId="3FE9F23F" w14:textId="557A43DF" w:rsidR="0019654D" w:rsidRPr="0019654D" w:rsidRDefault="52C30F85" w:rsidP="66BD676A">
            <w:pPr>
              <w:rPr>
                <w:rFonts w:asciiTheme="minorHAnsi" w:hAnsiTheme="minorHAnsi" w:cstheme="minorBidi"/>
              </w:rPr>
            </w:pPr>
            <w:r w:rsidRPr="01FC6E6E">
              <w:rPr>
                <w:rFonts w:asciiTheme="minorHAnsi" w:hAnsiTheme="minorHAnsi" w:cstheme="minorBidi"/>
              </w:rPr>
              <w:t xml:space="preserve">The </w:t>
            </w:r>
            <w:proofErr w:type="gramStart"/>
            <w:r w:rsidRPr="01FC6E6E">
              <w:rPr>
                <w:rFonts w:asciiTheme="minorHAnsi" w:hAnsiTheme="minorHAnsi" w:cstheme="minorBidi"/>
              </w:rPr>
              <w:t>Dorset  and</w:t>
            </w:r>
            <w:proofErr w:type="gramEnd"/>
            <w:r w:rsidRPr="01FC6E6E">
              <w:rPr>
                <w:rFonts w:asciiTheme="minorHAnsi" w:hAnsiTheme="minorHAnsi" w:cstheme="minorBidi"/>
              </w:rPr>
              <w:t xml:space="preserve"> Wiltshire scheme </w:t>
            </w:r>
            <w:r w:rsidR="4702618F" w:rsidRPr="01FC6E6E">
              <w:rPr>
                <w:rFonts w:asciiTheme="minorHAnsi" w:hAnsiTheme="minorHAnsi" w:cstheme="minorBidi"/>
              </w:rPr>
              <w:t xml:space="preserve">is a beautiful rural scheme that </w:t>
            </w:r>
            <w:r w:rsidRPr="01FC6E6E">
              <w:rPr>
                <w:rFonts w:asciiTheme="minorHAnsi" w:hAnsiTheme="minorHAnsi" w:cstheme="minorBidi"/>
              </w:rPr>
              <w:t xml:space="preserve">has a dual location </w:t>
            </w:r>
            <w:r w:rsidR="74B53149" w:rsidRPr="01FC6E6E">
              <w:rPr>
                <w:rFonts w:asciiTheme="minorHAnsi" w:hAnsiTheme="minorHAnsi" w:cstheme="minorBidi"/>
              </w:rPr>
              <w:t xml:space="preserve">between Salisbury and Dorchester and </w:t>
            </w:r>
            <w:r w:rsidR="20785CA3" w:rsidRPr="01FC6E6E">
              <w:rPr>
                <w:rFonts w:asciiTheme="minorHAnsi" w:hAnsiTheme="minorHAnsi" w:cstheme="minorBidi"/>
              </w:rPr>
              <w:t xml:space="preserve">therefore </w:t>
            </w:r>
            <w:r w:rsidR="74B53149" w:rsidRPr="01FC6E6E">
              <w:rPr>
                <w:rFonts w:asciiTheme="minorHAnsi" w:hAnsiTheme="minorHAnsi" w:cstheme="minorBidi"/>
              </w:rPr>
              <w:t xml:space="preserve">access to a car is strongly </w:t>
            </w:r>
            <w:r w:rsidR="75CB37E1" w:rsidRPr="01FC6E6E">
              <w:rPr>
                <w:rFonts w:asciiTheme="minorHAnsi" w:hAnsiTheme="minorHAnsi" w:cstheme="minorBidi"/>
              </w:rPr>
              <w:t>advised</w:t>
            </w:r>
            <w:r w:rsidR="74B53149" w:rsidRPr="01FC6E6E">
              <w:rPr>
                <w:rFonts w:asciiTheme="minorHAnsi" w:hAnsiTheme="minorHAnsi" w:cstheme="minorBidi"/>
              </w:rPr>
              <w:t xml:space="preserve">.  </w:t>
            </w:r>
            <w:r w:rsidR="027837E3" w:rsidRPr="01FC6E6E">
              <w:rPr>
                <w:rFonts w:asciiTheme="minorHAnsi" w:hAnsiTheme="minorHAnsi" w:cstheme="minorBidi"/>
              </w:rPr>
              <w:t xml:space="preserve">We offer a broad range of study days often presented by specialists </w:t>
            </w:r>
            <w:proofErr w:type="gramStart"/>
            <w:r w:rsidR="027837E3" w:rsidRPr="01FC6E6E">
              <w:rPr>
                <w:rFonts w:asciiTheme="minorHAnsi" w:hAnsiTheme="minorHAnsi" w:cstheme="minorBidi"/>
              </w:rPr>
              <w:t xml:space="preserve">including </w:t>
            </w:r>
            <w:r w:rsidR="05B1E30B" w:rsidRPr="01FC6E6E">
              <w:rPr>
                <w:rFonts w:asciiTheme="minorHAnsi" w:hAnsiTheme="minorHAnsi" w:cstheme="minorBidi"/>
              </w:rPr>
              <w:t xml:space="preserve"> two</w:t>
            </w:r>
            <w:proofErr w:type="gramEnd"/>
            <w:r w:rsidR="05B1E30B" w:rsidRPr="01FC6E6E">
              <w:rPr>
                <w:rFonts w:asciiTheme="minorHAnsi" w:hAnsiTheme="minorHAnsi" w:cstheme="minorBidi"/>
              </w:rPr>
              <w:t xml:space="preserve">  hands–on sessions at Bristol Dental Hospital </w:t>
            </w:r>
            <w:r w:rsidR="3E5FF0AF" w:rsidRPr="01FC6E6E">
              <w:rPr>
                <w:rFonts w:asciiTheme="minorHAnsi" w:hAnsiTheme="minorHAnsi" w:cstheme="minorBidi"/>
              </w:rPr>
              <w:t xml:space="preserve">as well as hands-on photography and oral-surgery days. </w:t>
            </w:r>
            <w:r w:rsidR="5895CCA5" w:rsidRPr="01FC6E6E">
              <w:rPr>
                <w:rFonts w:asciiTheme="minorHAnsi" w:hAnsiTheme="minorHAnsi" w:cstheme="minorBidi"/>
              </w:rPr>
              <w:t xml:space="preserve"> </w:t>
            </w:r>
            <w:r w:rsidR="5A0E7EDB" w:rsidRPr="01FC6E6E">
              <w:rPr>
                <w:rFonts w:asciiTheme="minorHAnsi" w:hAnsiTheme="minorHAnsi" w:cstheme="minorBidi"/>
              </w:rPr>
              <w:t xml:space="preserve">The spring residential conference is a highlight of the year </w:t>
            </w:r>
            <w:r w:rsidR="0D4E2699" w:rsidRPr="01FC6E6E">
              <w:rPr>
                <w:rFonts w:asciiTheme="minorHAnsi" w:hAnsiTheme="minorHAnsi" w:cstheme="minorBidi"/>
              </w:rPr>
              <w:t>and offers an opportunity to catch up with university friends in the South West.</w:t>
            </w:r>
          </w:p>
        </w:tc>
      </w:tr>
    </w:tbl>
    <w:p w14:paraId="1F72F646" w14:textId="77777777" w:rsidR="001E42C6" w:rsidRPr="00556383" w:rsidRDefault="001E42C6" w:rsidP="1B1F3A12">
      <w:pPr>
        <w:rPr>
          <w:rFonts w:asciiTheme="minorHAnsi" w:hAnsiTheme="minorHAnsi" w:cstheme="minorBidi"/>
        </w:rPr>
      </w:pPr>
    </w:p>
    <w:p w14:paraId="4E51638C" w14:textId="77777777" w:rsidR="00CE340E" w:rsidRPr="00556383" w:rsidRDefault="00CE340E" w:rsidP="1B1F3A12">
      <w:pPr>
        <w:tabs>
          <w:tab w:val="left" w:pos="720"/>
          <w:tab w:val="left" w:pos="1440"/>
          <w:tab w:val="left" w:pos="1935"/>
        </w:tabs>
        <w:jc w:val="both"/>
        <w:rPr>
          <w:rFonts w:asciiTheme="minorHAnsi" w:hAnsiTheme="minorHAnsi" w:cstheme="minorBidi"/>
        </w:rPr>
      </w:pPr>
      <w:r w:rsidRPr="1B1F3A12">
        <w:rPr>
          <w:rFonts w:asciiTheme="minorHAnsi" w:hAnsiTheme="minorHAnsi" w:cstheme="minorBidi"/>
        </w:rPr>
        <w:lastRenderedPageBreak/>
        <w:t>Foundation dentists are paid according to the nationally agreed salary in each of the three UK countries involved in this nationally coordinated recruitment process:</w:t>
      </w:r>
    </w:p>
    <w:p w14:paraId="08CE6F91" w14:textId="77777777" w:rsidR="00CE340E" w:rsidRPr="00B55C2E" w:rsidRDefault="00CE340E" w:rsidP="1B1F3A12">
      <w:pPr>
        <w:tabs>
          <w:tab w:val="left" w:pos="720"/>
          <w:tab w:val="left" w:pos="1440"/>
          <w:tab w:val="left" w:pos="1935"/>
        </w:tabs>
        <w:jc w:val="both"/>
        <w:rPr>
          <w:rFonts w:asciiTheme="minorHAnsi" w:hAnsiTheme="minorHAnsi" w:cstheme="minorBidi"/>
          <w:sz w:val="22"/>
          <w:szCs w:val="22"/>
        </w:rPr>
      </w:pPr>
    </w:p>
    <w:p w14:paraId="66BA6AFE" w14:textId="4E0E2985" w:rsidR="00CE340E" w:rsidRDefault="00CE340E" w:rsidP="22C45C48">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For England and Wales</w:t>
      </w:r>
      <w:r w:rsidR="20D8173C" w:rsidRPr="1B1F3A12">
        <w:rPr>
          <w:rFonts w:asciiTheme="minorHAnsi" w:hAnsiTheme="minorHAnsi" w:cstheme="minorBidi"/>
        </w:rPr>
        <w:t>,</w:t>
      </w:r>
      <w:r w:rsidRPr="1B1F3A12">
        <w:rPr>
          <w:rFonts w:asciiTheme="minorHAnsi" w:hAnsiTheme="minorHAnsi" w:cstheme="minorBidi"/>
        </w:rPr>
        <w:t xml:space="preserve"> the exact figure appears in the Statements of Financial Entitlement published periodically by the Departments of Health for England and Wales. For Northern Ireland this is published in the Statement of Dental Remuneration (SDR).</w:t>
      </w:r>
    </w:p>
    <w:p w14:paraId="6BB9E253" w14:textId="7578AAA7" w:rsidR="001F4219" w:rsidRDefault="00CE340E" w:rsidP="653DE2E4">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 xml:space="preserve">Please note that the figure published and applicable at the date of application may not be the same as that in force at the time of starting in post. </w:t>
      </w:r>
    </w:p>
    <w:p w14:paraId="23DE523C" w14:textId="77777777" w:rsidR="001F4219" w:rsidRDefault="001F4219" w:rsidP="00E84DB5"/>
    <w:sectPr w:rsidR="001F4219" w:rsidSect="00D8241D">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ACF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337393684">
    <w:abstractNumId w:val="1"/>
  </w:num>
  <w:num w:numId="2" w16cid:durableId="142661517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117444"/>
    <w:rsid w:val="0019654D"/>
    <w:rsid w:val="001E42C6"/>
    <w:rsid w:val="001F4219"/>
    <w:rsid w:val="00250977"/>
    <w:rsid w:val="003006F1"/>
    <w:rsid w:val="003345FB"/>
    <w:rsid w:val="003F2834"/>
    <w:rsid w:val="00410CBB"/>
    <w:rsid w:val="004A01A5"/>
    <w:rsid w:val="004A0806"/>
    <w:rsid w:val="004A6A9D"/>
    <w:rsid w:val="004F4B7B"/>
    <w:rsid w:val="00556383"/>
    <w:rsid w:val="00593C68"/>
    <w:rsid w:val="00632739"/>
    <w:rsid w:val="00643311"/>
    <w:rsid w:val="006507D6"/>
    <w:rsid w:val="00706608"/>
    <w:rsid w:val="007567EE"/>
    <w:rsid w:val="00783EAD"/>
    <w:rsid w:val="007D3B80"/>
    <w:rsid w:val="007F6E93"/>
    <w:rsid w:val="00820B1E"/>
    <w:rsid w:val="00845937"/>
    <w:rsid w:val="00876355"/>
    <w:rsid w:val="008D21B4"/>
    <w:rsid w:val="00925747"/>
    <w:rsid w:val="009C100C"/>
    <w:rsid w:val="00A03B9A"/>
    <w:rsid w:val="00A3277B"/>
    <w:rsid w:val="00A5634B"/>
    <w:rsid w:val="00AD2808"/>
    <w:rsid w:val="00B105A4"/>
    <w:rsid w:val="00B16CEF"/>
    <w:rsid w:val="00BC7259"/>
    <w:rsid w:val="00C46BFE"/>
    <w:rsid w:val="00C75EA1"/>
    <w:rsid w:val="00C772D2"/>
    <w:rsid w:val="00CE249D"/>
    <w:rsid w:val="00CE340E"/>
    <w:rsid w:val="00CE6421"/>
    <w:rsid w:val="00D81684"/>
    <w:rsid w:val="00D8241D"/>
    <w:rsid w:val="00DD2B9A"/>
    <w:rsid w:val="00E84DB5"/>
    <w:rsid w:val="00F059F0"/>
    <w:rsid w:val="00FC077D"/>
    <w:rsid w:val="00FD6A3D"/>
    <w:rsid w:val="00FF6D2D"/>
    <w:rsid w:val="01FC6E6E"/>
    <w:rsid w:val="027837E3"/>
    <w:rsid w:val="031BB33B"/>
    <w:rsid w:val="05323F6D"/>
    <w:rsid w:val="05B1E30B"/>
    <w:rsid w:val="065F0A2A"/>
    <w:rsid w:val="081CE0D8"/>
    <w:rsid w:val="08FAA9D3"/>
    <w:rsid w:val="0C278743"/>
    <w:rsid w:val="0C370974"/>
    <w:rsid w:val="0D4E2699"/>
    <w:rsid w:val="0E9F2D7F"/>
    <w:rsid w:val="0EFCB4D7"/>
    <w:rsid w:val="10032ED6"/>
    <w:rsid w:val="1012C6E9"/>
    <w:rsid w:val="10226F9D"/>
    <w:rsid w:val="14DECFE6"/>
    <w:rsid w:val="174EC557"/>
    <w:rsid w:val="1A7AE31D"/>
    <w:rsid w:val="1B1F3A12"/>
    <w:rsid w:val="1B3F6C41"/>
    <w:rsid w:val="1CE77EE3"/>
    <w:rsid w:val="1D721106"/>
    <w:rsid w:val="1DC53B57"/>
    <w:rsid w:val="20785CA3"/>
    <w:rsid w:val="20D8173C"/>
    <w:rsid w:val="22C45C48"/>
    <w:rsid w:val="230FCDF2"/>
    <w:rsid w:val="24477014"/>
    <w:rsid w:val="2B06B2B8"/>
    <w:rsid w:val="2B324449"/>
    <w:rsid w:val="2F5E185C"/>
    <w:rsid w:val="307CA854"/>
    <w:rsid w:val="331DA9B0"/>
    <w:rsid w:val="3604A6E5"/>
    <w:rsid w:val="3907B489"/>
    <w:rsid w:val="39F7F7D0"/>
    <w:rsid w:val="3AA47DF4"/>
    <w:rsid w:val="3AE536AE"/>
    <w:rsid w:val="3B220B11"/>
    <w:rsid w:val="3C649DE2"/>
    <w:rsid w:val="3E4B3CE4"/>
    <w:rsid w:val="3E5FF0AF"/>
    <w:rsid w:val="412594FC"/>
    <w:rsid w:val="41418505"/>
    <w:rsid w:val="44C55916"/>
    <w:rsid w:val="45958BA2"/>
    <w:rsid w:val="465AD1C6"/>
    <w:rsid w:val="4702618F"/>
    <w:rsid w:val="47FC1428"/>
    <w:rsid w:val="4A670481"/>
    <w:rsid w:val="4A7B113F"/>
    <w:rsid w:val="4D380DF5"/>
    <w:rsid w:val="4EFD52A8"/>
    <w:rsid w:val="4FE1A531"/>
    <w:rsid w:val="52C30F85"/>
    <w:rsid w:val="5895CCA5"/>
    <w:rsid w:val="58D6756B"/>
    <w:rsid w:val="5A0E7EDB"/>
    <w:rsid w:val="5DD739CA"/>
    <w:rsid w:val="5E9C7109"/>
    <w:rsid w:val="5ED4FC98"/>
    <w:rsid w:val="63DB3958"/>
    <w:rsid w:val="6469B57D"/>
    <w:rsid w:val="653DE2E4"/>
    <w:rsid w:val="66BD676A"/>
    <w:rsid w:val="69CABA1C"/>
    <w:rsid w:val="6A74A5F0"/>
    <w:rsid w:val="6AC84E5D"/>
    <w:rsid w:val="6B9C11E9"/>
    <w:rsid w:val="70B53858"/>
    <w:rsid w:val="74025FD9"/>
    <w:rsid w:val="74B53149"/>
    <w:rsid w:val="74FED107"/>
    <w:rsid w:val="75CB37E1"/>
    <w:rsid w:val="77B80A59"/>
    <w:rsid w:val="7A78A5E1"/>
    <w:rsid w:val="7D191623"/>
    <w:rsid w:val="7DED0A1E"/>
    <w:rsid w:val="7E899A43"/>
    <w:rsid w:val="7E8C8A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69A7FE95-3F04-48AC-9412-A7A5B47723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241D"/>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824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semiHidden/>
    <w:unhideWhenUsed/>
    <w:rsid w:val="007567EE"/>
    <w:rPr>
      <w:color w:val="0000FF"/>
      <w:u w:val="single"/>
    </w:rPr>
  </w:style>
  <w:style w:type="paragraph" w:customStyle="1" w:styleId="BodyA">
    <w:name w:val="Body A"/>
    <w:rsid w:val="0019654D"/>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lang w:val="en-US" w:eastAsia="en-GB"/>
    </w:rPr>
  </w:style>
  <w:style w:type="paragraph" w:customStyle="1" w:styleId="Default">
    <w:name w:val="Default"/>
    <w:rsid w:val="0019654D"/>
    <w:pPr>
      <w:pBdr>
        <w:top w:val="nil"/>
        <w:left w:val="nil"/>
        <w:bottom w:val="nil"/>
        <w:right w:val="nil"/>
        <w:between w:val="nil"/>
        <w:bar w:val="nil"/>
      </w:pBdr>
      <w:spacing w:after="0" w:line="240" w:lineRule="auto"/>
    </w:pPr>
    <w:rPr>
      <w:rFonts w:ascii="Helvetica" w:eastAsia="Arial Unicode MS" w:hAnsi="Helvetica" w:cs="Arial Unicode MS"/>
      <w:color w:val="000000"/>
      <w:u w:color="000000"/>
      <w:bdr w:val="nil"/>
      <w:lang w:val="en-US" w:eastAsia="en-GB"/>
    </w:rPr>
  </w:style>
  <w:style w:type="character" w:customStyle="1" w:styleId="Hyperlink0">
    <w:name w:val="Hyperlink.0"/>
    <w:basedOn w:val="DefaultParagraphFont"/>
    <w:rsid w:val="0019654D"/>
    <w:rPr>
      <w:u w:val="single"/>
      <w:lang w:val="en-US"/>
    </w:rPr>
  </w:style>
  <w:style w:type="paragraph" w:customStyle="1" w:styleId="Body">
    <w:name w:val="Body"/>
    <w:rsid w:val="0019654D"/>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lang w:val="en-US" w:eastAsia="en-GB"/>
    </w:rPr>
  </w:style>
  <w:style w:type="character" w:customStyle="1" w:styleId="None">
    <w:name w:val="None"/>
    <w:rsid w:val="0019654D"/>
  </w:style>
  <w:style w:type="character" w:customStyle="1" w:styleId="Hyperlink1">
    <w:name w:val="Hyperlink.1"/>
    <w:basedOn w:val="None"/>
    <w:rsid w:val="0019654D"/>
    <w:rPr>
      <w:color w:val="0000FF"/>
      <w:u w:val="single" w:color="0000FF"/>
      <w:lang w:val="en-US"/>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rFonts w:ascii="Times New Roman" w:eastAsia="Times New Roman" w:hAnsi="Times New Roman" w:cs="Times New Roman"/>
      <w:sz w:val="20"/>
      <w:szCs w:val="20"/>
      <w:lang w:eastAsia="en-GB"/>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theme" Target="theme/theme1.xml"/><Relationship Id="rId5" Type="http://schemas.openxmlformats.org/officeDocument/2006/relationships/numbering" Target="numbering.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hyperlink" Target="https://dental.southwest.hee.nhs.uk/about-us/dental-foundation-training/dental-foundation-schem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4e8ed25f-e524-462f-a0f4-a9a24ef012cf" xsi:nil="true"/>
    <_ip_UnifiedCompliancePolicyProperties xmlns="4e8ed25f-e524-462f-a0f4-a9a24ef012cf" xsi:nil="true"/>
    <lcf76f155ced4ddcb4097134ff3c332f xmlns="5c8f2f90-d297-4df1-872b-63cddd886b88">
      <Terms xmlns="http://schemas.microsoft.com/office/infopath/2007/PartnerControls"/>
    </lcf76f155ced4ddcb4097134ff3c332f>
    <TaxCatchAll xmlns="4e8ed25f-e524-462f-a0f4-a9a24ef012cf" xsi:nil="true"/>
    <Date xmlns="5c8f2f90-d297-4df1-872b-63cddd886b88" xsi:nil="true"/>
    <UKFPO xmlns="5c8f2f90-d297-4df1-872b-63cddd886b88"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996ACB-96D3-4E83-92FE-63751368A0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c8f2f90-d297-4df1-872b-63cddd886b88"/>
    <ds:schemaRef ds:uri="4e8ed25f-e524-462f-a0f4-a9a24ef012c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F060118-F240-4E88-ABF9-DBD3578E9F83}">
  <ds:schemaRefs>
    <ds:schemaRef ds:uri="http://schemas.microsoft.com/sharepoint/v3/contenttype/forms"/>
  </ds:schemaRefs>
</ds:datastoreItem>
</file>

<file path=customXml/itemProps3.xml><?xml version="1.0" encoding="utf-8"?>
<ds:datastoreItem xmlns:ds="http://schemas.openxmlformats.org/officeDocument/2006/customXml" ds:itemID="{9BCC3CC2-6947-4E6C-BB04-8978A924A78A}">
  <ds:schemaRefs>
    <ds:schemaRef ds:uri="http://schemas.microsoft.com/office/2006/documentManagement/types"/>
    <ds:schemaRef ds:uri="http://schemas.microsoft.com/office/2006/metadata/properties"/>
    <ds:schemaRef ds:uri="http://purl.org/dc/terms/"/>
    <ds:schemaRef ds:uri="5c8f2f90-d297-4df1-872b-63cddd886b88"/>
    <ds:schemaRef ds:uri="http://purl.org/dc/dcmitype/"/>
    <ds:schemaRef ds:uri="http://purl.org/dc/elements/1.1/"/>
    <ds:schemaRef ds:uri="http://schemas.openxmlformats.org/package/2006/metadata/core-properties"/>
    <ds:schemaRef ds:uri="http://schemas.microsoft.com/office/infopath/2007/PartnerControls"/>
    <ds:schemaRef ds:uri="4e8ed25f-e524-462f-a0f4-a9a24ef012cf"/>
    <ds:schemaRef ds:uri="http://www.w3.org/XML/1998/namespace"/>
  </ds:schemaRefs>
</ds:datastoreItem>
</file>

<file path=customXml/itemProps4.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2</Pages>
  <Words>303</Words>
  <Characters>1733</Characters>
  <Application>Microsoft Office Word</Application>
  <DocSecurity>0</DocSecurity>
  <Lines>14</Lines>
  <Paragraphs>4</Paragraphs>
  <ScaleCrop>false</ScaleCrop>
  <Company>London deanery</Company>
  <LinksUpToDate>false</LinksUpToDate>
  <CharactersWithSpaces>2032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MARQUES, Melissa</dc:creator>
  <cp:keywords/>
  <cp:lastModifiedBy>LAW, Jordan (NHS ENGLAND)</cp:lastModifiedBy>
  <cp:revision>2</cp:revision>
  <dcterms:created xsi:type="dcterms:W3CDTF">2026-04-08T14:50:00Z</dcterms:created>
  <dcterms:modified xsi:type="dcterms:W3CDTF">2026-04-08T14:50:00Z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ies>
</file>