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7D191623" w:rsidRDefault="230FCDF2" w14:paraId="57FE28CC" w14:textId="3E0C13CF">
      <w:pPr>
        <w:jc w:val="center"/>
        <w:rPr>
          <w:rFonts w:asciiTheme="minorHAnsi" w:hAnsiTheme="minorHAnsi" w:cstheme="minorBidi"/>
          <w:sz w:val="36"/>
          <w:szCs w:val="36"/>
        </w:rPr>
      </w:pPr>
      <w:r w:rsidRPr="7D191623">
        <w:rPr>
          <w:rFonts w:asciiTheme="minorHAnsi" w:hAnsiTheme="minorHAnsi" w:cstheme="minorBidi"/>
          <w:sz w:val="36"/>
          <w:szCs w:val="36"/>
        </w:rPr>
        <w:t>2</w:t>
      </w:r>
      <w:r w:rsidRPr="7D191623" w:rsidR="5DD739CA">
        <w:rPr>
          <w:rFonts w:asciiTheme="minorHAnsi" w:hAnsiTheme="minorHAnsi" w:cstheme="minorBidi"/>
          <w:sz w:val="36"/>
          <w:szCs w:val="36"/>
        </w:rPr>
        <w:t>02</w:t>
      </w:r>
      <w:r w:rsidRPr="7D191623">
        <w:rPr>
          <w:rFonts w:asciiTheme="minorHAnsi" w:hAnsiTheme="minorHAnsi" w:cstheme="minorBidi"/>
          <w:sz w:val="36"/>
          <w:szCs w:val="36"/>
        </w:rPr>
        <w:t>6</w:t>
      </w:r>
      <w:r w:rsidRPr="7D191623" w:rsidR="00D8241D">
        <w:rPr>
          <w:rFonts w:asciiTheme="minorHAnsi" w:hAnsiTheme="minorHAns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781"/>
        <w:gridCol w:w="2197"/>
        <w:gridCol w:w="2890"/>
        <w:gridCol w:w="3616"/>
        <w:gridCol w:w="2464"/>
      </w:tblGrid>
      <w:tr w:rsidRPr="00E84DB5" w:rsidR="00D8241D" w:rsidTr="4A6685B3" w14:paraId="583EE4D1" w14:textId="77777777">
        <w:tc>
          <w:tcPr>
            <w:tcW w:w="2781" w:type="dxa"/>
            <w:shd w:val="clear" w:color="auto" w:fill="FFFFFF" w:themeFill="background1"/>
            <w:tcMar/>
          </w:tcPr>
          <w:p w:rsidRPr="00E84DB5" w:rsidR="00D8241D" w:rsidP="7D191623" w:rsidRDefault="00D8241D" w14:paraId="101F237B" w14:textId="24A9B6BA">
            <w:pPr>
              <w:jc w:val="center"/>
              <w:rPr>
                <w:rFonts w:asciiTheme="minorHAnsi" w:hAnsiTheme="minorHAnsi" w:cstheme="minorBidi"/>
              </w:rPr>
            </w:pPr>
            <w:r w:rsidRPr="7D191623">
              <w:rPr>
                <w:rFonts w:asciiTheme="minorHAnsi" w:hAnsiTheme="minorHAnsi" w:cstheme="minorBidi"/>
              </w:rPr>
              <w:t>Deanery/</w:t>
            </w:r>
            <w:r w:rsidRPr="7D191623" w:rsidR="7A78A5E1">
              <w:rPr>
                <w:rFonts w:asciiTheme="minorHAnsi" w:hAnsiTheme="minorHAnsi" w:cstheme="minorBidi"/>
              </w:rPr>
              <w:t>NHSE</w:t>
            </w:r>
            <w:r w:rsidRPr="7D191623" w:rsidR="1B3F6C41">
              <w:rPr>
                <w:rFonts w:asciiTheme="minorHAnsi" w:hAnsiTheme="minorHAnsi" w:cstheme="minorBidi"/>
              </w:rPr>
              <w:t xml:space="preserve"> </w:t>
            </w:r>
            <w:r w:rsidRPr="7D191623" w:rsidR="0019654D">
              <w:rPr>
                <w:rFonts w:ascii="Calibri" w:hAnsi="Calibri" w:cs="Calibri"/>
              </w:rPr>
              <w:t>Local Office</w:t>
            </w:r>
          </w:p>
        </w:tc>
        <w:tc>
          <w:tcPr>
            <w:tcW w:w="2197" w:type="dxa"/>
            <w:shd w:val="clear" w:color="auto" w:fill="FFFFFF" w:themeFill="background1"/>
            <w:tcMar/>
          </w:tcPr>
          <w:p w:rsidRPr="0019654D" w:rsidR="00D8241D" w:rsidP="66BD676A" w:rsidRDefault="0061016A" w14:paraId="0A37501D" w14:textId="593163A4">
            <w:pPr>
              <w:jc w:val="center"/>
              <w:rPr>
                <w:rFonts w:asciiTheme="minorHAnsi" w:hAnsiTheme="minorHAnsi" w:cstheme="minorBidi"/>
              </w:rPr>
            </w:pPr>
            <w:r>
              <w:rPr>
                <w:rFonts w:asciiTheme="minorHAnsi" w:hAnsiTheme="minorHAnsi" w:cstheme="minorBidi"/>
              </w:rPr>
              <w:t>North East</w:t>
            </w:r>
          </w:p>
        </w:tc>
        <w:tc>
          <w:tcPr>
            <w:tcW w:w="2890" w:type="dxa"/>
            <w:shd w:val="clear" w:color="auto" w:fill="FFFFFF" w:themeFill="background1"/>
            <w:tcMar/>
          </w:tcPr>
          <w:p w:rsidRPr="00E84DB5" w:rsidR="00D8241D" w:rsidP="66BD676A" w:rsidRDefault="00D8241D" w14:paraId="2673BA22" w14:textId="5CB60A16">
            <w:pPr>
              <w:jc w:val="center"/>
              <w:rPr>
                <w:rFonts w:asciiTheme="minorHAnsi" w:hAnsiTheme="minorHAnsi" w:cstheme="minorBidi"/>
              </w:rPr>
            </w:pPr>
            <w:r w:rsidRPr="3AA47DF4">
              <w:rPr>
                <w:rFonts w:asciiTheme="minorHAnsi" w:hAnsiTheme="minorHAnsi" w:cstheme="minorBidi"/>
              </w:rPr>
              <w:t>Deanery/</w:t>
            </w:r>
            <w:r w:rsidRPr="3AA47DF4" w:rsidR="6469B57D">
              <w:rPr>
                <w:rFonts w:ascii="Calibri" w:hAnsi="Calibri" w:cs="Calibri"/>
              </w:rPr>
              <w:t>NHS</w:t>
            </w:r>
            <w:r w:rsidRPr="3AA47DF4" w:rsidR="00876355">
              <w:rPr>
                <w:rFonts w:ascii="Calibri" w:hAnsi="Calibri" w:cs="Calibri"/>
              </w:rPr>
              <w:t>E</w:t>
            </w:r>
            <w:r w:rsidRPr="3AA47DF4" w:rsidR="6469B57D">
              <w:rPr>
                <w:rFonts w:ascii="Calibri" w:hAnsi="Calibri" w:cs="Calibri"/>
              </w:rPr>
              <w:t xml:space="preserve"> </w:t>
            </w:r>
            <w:r w:rsidRPr="3AA47DF4" w:rsidR="0019654D">
              <w:rPr>
                <w:rFonts w:ascii="Calibri" w:hAnsi="Calibri" w:cs="Calibri"/>
              </w:rPr>
              <w:t>Local Office</w:t>
            </w:r>
            <w:r w:rsidRPr="3AA47DF4" w:rsidR="0019654D">
              <w:rPr>
                <w:rFonts w:asciiTheme="minorHAnsi" w:hAnsiTheme="minorHAnsi" w:cstheme="minorBidi"/>
              </w:rPr>
              <w:t xml:space="preserve"> </w:t>
            </w:r>
            <w:r w:rsidRPr="3AA47DF4">
              <w:rPr>
                <w:rFonts w:asciiTheme="minorHAnsi" w:hAnsiTheme="minorHAnsi" w:cstheme="minorBidi"/>
              </w:rPr>
              <w:t>website address</w:t>
            </w:r>
          </w:p>
        </w:tc>
        <w:tc>
          <w:tcPr>
            <w:tcW w:w="6080" w:type="dxa"/>
            <w:gridSpan w:val="2"/>
            <w:shd w:val="clear" w:color="auto" w:fill="FFFFFF" w:themeFill="background1"/>
            <w:tcMar/>
          </w:tcPr>
          <w:p w:rsidRPr="0019654D" w:rsidR="00D8241D" w:rsidP="4A6685B3" w:rsidRDefault="00D8241D" w14:paraId="5DAB6C7B" w14:textId="58F82059">
            <w:pPr>
              <w:rPr>
                <w:rFonts w:ascii="Calibri" w:hAnsi="Calibri" w:cs="" w:asciiTheme="minorAscii" w:hAnsiTheme="minorAscii" w:cstheme="minorBidi"/>
              </w:rPr>
            </w:pPr>
            <w:hyperlink r:id="R48fbb1427c984435">
              <w:r w:rsidRPr="4A6685B3" w:rsidR="00A0321F">
                <w:rPr>
                  <w:rStyle w:val="Hyperlink"/>
                  <w:rFonts w:ascii="Arial" w:hAnsi="Arial" w:cs="Arial"/>
                </w:rPr>
                <w:t>Dental Training &gt; Foundation</w:t>
              </w:r>
            </w:hyperlink>
            <w:r w:rsidRPr="4A6685B3" w:rsidR="2B324449">
              <w:rPr>
                <w:rFonts w:ascii="Calibri" w:hAnsi="Calibri" w:cs="" w:asciiTheme="minorAscii" w:hAnsiTheme="minorAscii" w:cstheme="minorBidi"/>
              </w:rPr>
              <w:t xml:space="preserve"> </w:t>
            </w:r>
          </w:p>
        </w:tc>
      </w:tr>
      <w:tr w:rsidRPr="00E84DB5" w:rsidR="00D8241D" w:rsidTr="4A6685B3" w14:paraId="08F7AB50" w14:textId="77777777">
        <w:tc>
          <w:tcPr>
            <w:tcW w:w="2781" w:type="dxa"/>
            <w:vMerge w:val="restart"/>
            <w:shd w:val="clear" w:color="auto" w:fill="FFFFFF" w:themeFill="background1"/>
            <w:tcMar/>
          </w:tcPr>
          <w:p w:rsidRPr="00E84DB5" w:rsidR="00D8241D" w:rsidP="00117444" w:rsidRDefault="00D8241D" w14:paraId="203A68F1" w14:textId="77777777">
            <w:pPr>
              <w:jc w:val="center"/>
              <w:rPr>
                <w:rFonts w:asciiTheme="minorHAnsi" w:hAnsiTheme="minorHAnsi" w:cstheme="minorBidi"/>
              </w:rPr>
            </w:pPr>
            <w:r w:rsidRPr="66BD676A">
              <w:rPr>
                <w:rFonts w:asciiTheme="minorHAnsi" w:hAnsiTheme="minorHAnsi" w:cstheme="minorBidi"/>
              </w:rPr>
              <w:t>Scheme Information</w:t>
            </w:r>
          </w:p>
        </w:tc>
        <w:tc>
          <w:tcPr>
            <w:tcW w:w="2197" w:type="dxa"/>
            <w:shd w:val="clear" w:color="auto" w:fill="FFFFFF" w:themeFill="background1"/>
            <w:tcMar/>
          </w:tcPr>
          <w:p w:rsidRPr="00E84DB5" w:rsidR="00D8241D" w:rsidP="66BD676A" w:rsidRDefault="00643311"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890" w:type="dxa"/>
            <w:shd w:val="clear" w:color="auto" w:fill="FFFFFF" w:themeFill="background1"/>
            <w:tcMar/>
          </w:tcPr>
          <w:p w:rsidRPr="00E84DB5" w:rsidR="00D8241D" w:rsidP="66BD676A" w:rsidRDefault="00643311"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616" w:type="dxa"/>
            <w:shd w:val="clear" w:color="auto" w:fill="FFFFFF" w:themeFill="background1"/>
            <w:tcMar/>
          </w:tcPr>
          <w:p w:rsidRPr="00E84DB5" w:rsidR="00D8241D" w:rsidP="66BD676A" w:rsidRDefault="00643311"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464" w:type="dxa"/>
            <w:shd w:val="clear" w:color="auto" w:fill="FFFFFF" w:themeFill="background1"/>
            <w:tcMar/>
          </w:tcPr>
          <w:p w:rsidRPr="00E84DB5" w:rsidR="00D8241D" w:rsidP="66BD676A" w:rsidRDefault="00643311"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B34B0D" w:rsidTr="4A6685B3" w14:paraId="02EB378F" w14:textId="77777777">
        <w:tc>
          <w:tcPr>
            <w:tcW w:w="2781" w:type="dxa"/>
            <w:vMerge/>
            <w:tcMar/>
          </w:tcPr>
          <w:p w:rsidRPr="00E84DB5" w:rsidR="00B34B0D" w:rsidP="00B34B0D" w:rsidRDefault="00B34B0D" w14:paraId="6A05A809" w14:textId="77777777">
            <w:pPr>
              <w:rPr>
                <w:rFonts w:asciiTheme="minorHAnsi" w:hAnsiTheme="minorHAnsi" w:cstheme="minorHAnsi"/>
                <w:sz w:val="28"/>
                <w:szCs w:val="28"/>
              </w:rPr>
            </w:pPr>
          </w:p>
        </w:tc>
        <w:tc>
          <w:tcPr>
            <w:tcW w:w="2197" w:type="dxa"/>
            <w:shd w:val="clear" w:color="auto" w:fill="FFFFFF" w:themeFill="background1"/>
            <w:tcMar/>
          </w:tcPr>
          <w:p w:rsidR="00B34B0D" w:rsidP="00B34B0D" w:rsidRDefault="005C6F3C" w14:paraId="5A39BBE3" w14:textId="0382B853">
            <w:pPr>
              <w:rPr>
                <w:rFonts w:asciiTheme="minorHAnsi" w:hAnsiTheme="minorHAnsi" w:cstheme="minorBidi"/>
              </w:rPr>
            </w:pPr>
            <w:r>
              <w:rPr>
                <w:rFonts w:asciiTheme="minorHAnsi" w:hAnsiTheme="minorHAnsi" w:cstheme="minorBidi"/>
              </w:rPr>
              <w:t>GPT 24 months</w:t>
            </w:r>
          </w:p>
          <w:p w:rsidR="00B34B0D" w:rsidP="00B34B0D" w:rsidRDefault="00B34B0D" w14:paraId="41C8F396" w14:textId="77777777">
            <w:pPr>
              <w:rPr>
                <w:rFonts w:asciiTheme="minorHAnsi" w:hAnsiTheme="minorHAnsi" w:cstheme="minorBidi"/>
              </w:rPr>
            </w:pPr>
          </w:p>
          <w:p w:rsidRPr="00E84DB5" w:rsidR="00B34B0D" w:rsidP="00B34B0D" w:rsidRDefault="00B34B0D" w14:paraId="72A3D3EC" w14:textId="77777777">
            <w:pPr>
              <w:rPr>
                <w:rFonts w:asciiTheme="minorHAnsi" w:hAnsiTheme="minorHAnsi" w:cstheme="minorBidi"/>
              </w:rPr>
            </w:pPr>
          </w:p>
        </w:tc>
        <w:tc>
          <w:tcPr>
            <w:tcW w:w="2890" w:type="dxa"/>
            <w:shd w:val="clear" w:color="auto" w:fill="FFFFFF" w:themeFill="background1"/>
            <w:tcMar/>
          </w:tcPr>
          <w:p w:rsidRPr="0019654D" w:rsidR="00B34B0D" w:rsidP="00B34B0D" w:rsidRDefault="005C6F3C" w14:paraId="0D0B940D" w14:textId="1D92968C">
            <w:pPr>
              <w:rPr>
                <w:rFonts w:asciiTheme="minorHAnsi" w:hAnsiTheme="minorHAnsi" w:cstheme="minorBidi"/>
              </w:rPr>
            </w:pPr>
            <w:r>
              <w:rPr>
                <w:rFonts w:asciiTheme="minorHAnsi" w:hAnsiTheme="minorHAnsi" w:cstheme="minorBidi"/>
              </w:rPr>
              <w:t>Liam Ferguso</w:t>
            </w:r>
            <w:r w:rsidR="001E11C2">
              <w:rPr>
                <w:rFonts w:asciiTheme="minorHAnsi" w:hAnsiTheme="minorHAnsi" w:cstheme="minorBidi"/>
              </w:rPr>
              <w:t>n</w:t>
            </w:r>
          </w:p>
        </w:tc>
        <w:tc>
          <w:tcPr>
            <w:tcW w:w="3616" w:type="dxa"/>
            <w:shd w:val="clear" w:color="auto" w:fill="FFFFFF" w:themeFill="background1"/>
            <w:tcMar/>
          </w:tcPr>
          <w:p w:rsidR="00B34B0D" w:rsidP="00B34B0D" w:rsidRDefault="00B34B0D" w14:paraId="113C0B5E" w14:textId="77777777">
            <w:pPr>
              <w:rPr>
                <w:rFonts w:asciiTheme="minorHAnsi" w:hAnsiTheme="minorHAnsi" w:cstheme="minorHAnsi"/>
              </w:rPr>
            </w:pPr>
            <w:r>
              <w:rPr>
                <w:rFonts w:asciiTheme="minorHAnsi" w:hAnsiTheme="minorHAnsi" w:cstheme="minorHAnsi"/>
              </w:rPr>
              <w:t>Bourne House, Mandale Business Park, Belmont, Durham DH1 1TH</w:t>
            </w:r>
          </w:p>
          <w:p w:rsidR="00B34B0D" w:rsidP="00B34B0D" w:rsidRDefault="00B34B0D" w14:paraId="478CCA46" w14:textId="77777777">
            <w:pPr>
              <w:rPr>
                <w:rFonts w:asciiTheme="minorHAnsi" w:hAnsiTheme="minorHAnsi" w:cstheme="minorHAnsi"/>
              </w:rPr>
            </w:pPr>
          </w:p>
          <w:p w:rsidR="00B34B0D" w:rsidP="00B34B0D" w:rsidRDefault="00B34B0D" w14:paraId="7F38B0F3" w14:textId="16CEFB7D">
            <w:pPr>
              <w:rPr>
                <w:rFonts w:asciiTheme="minorHAnsi" w:hAnsiTheme="minorHAnsi" w:cstheme="minorBidi"/>
              </w:rPr>
            </w:pPr>
            <w:r>
              <w:rPr>
                <w:rFonts w:asciiTheme="minorHAnsi" w:hAnsiTheme="minorHAnsi" w:cstheme="minorHAnsi"/>
              </w:rPr>
              <w:t xml:space="preserve">Usual day </w:t>
            </w:r>
            <w:r w:rsidR="001E11C2">
              <w:rPr>
                <w:rFonts w:asciiTheme="minorHAnsi" w:hAnsiTheme="minorHAnsi" w:cstheme="minorHAnsi"/>
              </w:rPr>
              <w:t>–</w:t>
            </w:r>
            <w:r>
              <w:rPr>
                <w:rFonts w:asciiTheme="minorHAnsi" w:hAnsiTheme="minorHAnsi" w:cstheme="minorHAnsi"/>
              </w:rPr>
              <w:t xml:space="preserve"> </w:t>
            </w:r>
            <w:r w:rsidR="001E11C2">
              <w:rPr>
                <w:rFonts w:asciiTheme="minorHAnsi" w:hAnsiTheme="minorHAnsi" w:cstheme="minorHAnsi"/>
              </w:rPr>
              <w:t xml:space="preserve">Wednesday </w:t>
            </w:r>
          </w:p>
          <w:p w:rsidRPr="00E84DB5" w:rsidR="00B34B0D" w:rsidP="00B34B0D" w:rsidRDefault="00B34B0D" w14:paraId="60061E4C" w14:textId="77777777">
            <w:pPr>
              <w:rPr>
                <w:rFonts w:asciiTheme="minorHAnsi" w:hAnsiTheme="minorHAnsi" w:cstheme="minorBidi"/>
              </w:rPr>
            </w:pPr>
          </w:p>
        </w:tc>
        <w:tc>
          <w:tcPr>
            <w:tcW w:w="2464" w:type="dxa"/>
            <w:shd w:val="clear" w:color="auto" w:fill="FFFFFF" w:themeFill="background1"/>
            <w:tcMar/>
          </w:tcPr>
          <w:p w:rsidRPr="0019654D" w:rsidR="00B34B0D" w:rsidP="00B34B0D" w:rsidRDefault="00B34B0D" w14:paraId="44EAFD9C" w14:textId="0FEAD975">
            <w:pPr>
              <w:pStyle w:val="Body"/>
              <w:rPr>
                <w:rFonts w:asciiTheme="minorHAnsi" w:hAnsiTheme="minorHAnsi" w:cstheme="minorBidi"/>
              </w:rPr>
            </w:pPr>
            <w:r>
              <w:rPr>
                <w:rFonts w:asciiTheme="minorHAnsi" w:hAnsiTheme="minorHAnsi" w:cstheme="minorBidi"/>
              </w:rPr>
              <w:t>1 September 2026</w:t>
            </w:r>
          </w:p>
        </w:tc>
      </w:tr>
      <w:tr w:rsidRPr="00E84DB5" w:rsidR="00B34B0D" w:rsidTr="4A6685B3" w14:paraId="0DEB6D5B" w14:textId="77777777">
        <w:tc>
          <w:tcPr>
            <w:tcW w:w="2781" w:type="dxa"/>
            <w:shd w:val="clear" w:color="auto" w:fill="FFFFFF" w:themeFill="background1"/>
            <w:tcMar/>
          </w:tcPr>
          <w:p w:rsidRPr="00E84DB5" w:rsidR="00B34B0D" w:rsidP="00B34B0D" w:rsidRDefault="00B34B0D" w14:paraId="6B2BC347" w14:textId="62E657D2">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t xml:space="preserve">Geographical spread (towns usually included) </w:t>
            </w:r>
            <w:r w:rsidRPr="7D191623">
              <w:rPr>
                <w:rFonts w:asciiTheme="minorHAnsi" w:hAnsiTheme="minorHAnsi" w:cstheme="minorBidi"/>
                <w:color w:val="000000" w:themeColor="text1"/>
              </w:rPr>
              <w:t>Please note -</w:t>
            </w:r>
            <w:r>
              <w:rPr>
                <w:rFonts w:asciiTheme="minorHAnsi" w:hAnsiTheme="minorHAnsi" w:cstheme="minorBidi"/>
                <w:color w:val="000000" w:themeColor="text1"/>
              </w:rPr>
              <w:t xml:space="preserve"> T</w:t>
            </w:r>
            <w:r w:rsidRPr="7D191623">
              <w:rPr>
                <w:rFonts w:asciiTheme="minorHAnsi" w:hAnsiTheme="minorHAnsi" w:cstheme="minorBidi"/>
                <w:color w:val="000000" w:themeColor="text1"/>
              </w:rPr>
              <w:t>raining practices for 202</w:t>
            </w:r>
            <w:r>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167" w:type="dxa"/>
            <w:gridSpan w:val="4"/>
            <w:shd w:val="clear" w:color="auto" w:fill="FFFFFF" w:themeFill="background1"/>
            <w:tcMar/>
          </w:tcPr>
          <w:p w:rsidR="00321E5B" w:rsidP="4A6685B3" w:rsidRDefault="00B34B0D" w14:paraId="4E22C060" w14:textId="5599F048">
            <w:pPr>
              <w:rPr>
                <w:rFonts w:ascii="Calibri" w:hAnsi="Calibri" w:cs="Arial" w:asciiTheme="minorAscii" w:hAnsiTheme="minorAscii"/>
              </w:rPr>
            </w:pPr>
            <w:r w:rsidRPr="4A6685B3" w:rsidR="00321E5B">
              <w:rPr>
                <w:rFonts w:ascii="Calibri" w:hAnsi="Calibri" w:cs="Arial" w:asciiTheme="minorAscii" w:hAnsiTheme="minorAscii"/>
              </w:rPr>
              <w:t>GPT dentists in training work between practice and Newcastle Dental Hospital</w:t>
            </w:r>
            <w:r w:rsidRPr="4A6685B3" w:rsidR="00321E5B">
              <w:rPr>
                <w:rFonts w:ascii="Calibri" w:hAnsi="Calibri" w:cs="Arial" w:asciiTheme="minorAscii" w:hAnsiTheme="minorAscii"/>
              </w:rPr>
              <w:t xml:space="preserve">.  </w:t>
            </w:r>
            <w:r w:rsidRPr="4A6685B3" w:rsidR="00321E5B">
              <w:rPr>
                <w:rFonts w:ascii="Calibri" w:hAnsi="Calibri" w:cs="Arial" w:asciiTheme="minorAscii" w:hAnsiTheme="minorAscii"/>
              </w:rPr>
              <w:t>GPT practices will normally be within an hour’s drive of the Dental Hospital which is based in Newcastle city centre</w:t>
            </w:r>
            <w:r w:rsidRPr="4A6685B3" w:rsidR="00321E5B">
              <w:rPr>
                <w:rFonts w:ascii="Calibri" w:hAnsi="Calibri" w:cs="Arial" w:asciiTheme="minorAscii" w:hAnsiTheme="minorAscii"/>
              </w:rPr>
              <w:t xml:space="preserve">.  </w:t>
            </w:r>
            <w:r w:rsidRPr="4A6685B3" w:rsidR="00321E5B">
              <w:rPr>
                <w:rFonts w:ascii="Calibri" w:hAnsi="Calibri" w:cs="Arial" w:asciiTheme="minorAscii" w:hAnsiTheme="minorAscii"/>
              </w:rPr>
              <w:t xml:space="preserve">All practices sit within commuting distance of Newcastle and our </w:t>
            </w:r>
            <w:r w:rsidRPr="4A6685B3" w:rsidR="00321E5B">
              <w:rPr>
                <w:rFonts w:ascii="Calibri" w:hAnsi="Calibri" w:cs="Arial" w:asciiTheme="minorAscii" w:hAnsiTheme="minorAscii"/>
              </w:rPr>
              <w:t>state of the art</w:t>
            </w:r>
            <w:r w:rsidRPr="4A6685B3" w:rsidR="00321E5B">
              <w:rPr>
                <w:rFonts w:ascii="Calibri" w:hAnsi="Calibri" w:cs="Arial" w:asciiTheme="minorAscii" w:hAnsiTheme="minorAscii"/>
              </w:rPr>
              <w:t xml:space="preserve"> Dental Education Centre at Bourne House, near Durham.</w:t>
            </w:r>
          </w:p>
          <w:p w:rsidR="0038371A" w:rsidP="00321E5B" w:rsidRDefault="0038371A" w14:paraId="4645CCEF" w14:textId="77777777">
            <w:pPr>
              <w:rPr>
                <w:rFonts w:cs="Arial" w:asciiTheme="minorHAnsi" w:hAnsiTheme="minorHAnsi"/>
              </w:rPr>
            </w:pPr>
          </w:p>
          <w:p w:rsidRPr="0038371A" w:rsidR="0038371A" w:rsidP="0038371A" w:rsidRDefault="0038371A" w14:paraId="26F7EB1C" w14:textId="77777777">
            <w:pPr>
              <w:rPr>
                <w:rFonts w:cs="Arial" w:asciiTheme="minorHAnsi" w:hAnsiTheme="minorHAnsi"/>
              </w:rPr>
            </w:pPr>
            <w:r w:rsidRPr="0038371A">
              <w:rPr>
                <w:rFonts w:cs="Arial" w:asciiTheme="minorHAnsi" w:hAnsiTheme="minorHAnsi"/>
              </w:rPr>
              <w:t xml:space="preserve">Due to the wide geography of the region, some practice locations may be more remote and travel/commute will need to be considered especially for anyone without their own transport. The majority of study days for all schemes take place at Bourne House, Mandale Business Park in Durham so public transport will need to be a consideration for some. </w:t>
            </w:r>
          </w:p>
          <w:p w:rsidRPr="0038371A" w:rsidR="0038371A" w:rsidP="0038371A" w:rsidRDefault="0038371A" w14:paraId="100356B5" w14:textId="77777777">
            <w:pPr>
              <w:rPr>
                <w:rFonts w:cs="Arial" w:asciiTheme="minorHAnsi" w:hAnsiTheme="minorHAnsi"/>
              </w:rPr>
            </w:pPr>
            <w:r w:rsidRPr="0038371A">
              <w:rPr>
                <w:rFonts w:cs="Arial" w:asciiTheme="minorHAnsi" w:hAnsiTheme="minorHAnsi"/>
              </w:rPr>
              <w:t> </w:t>
            </w:r>
          </w:p>
          <w:p w:rsidRPr="0038371A" w:rsidR="0038371A" w:rsidP="0038371A" w:rsidRDefault="0038371A" w14:paraId="6B2226CF" w14:textId="77777777">
            <w:pPr>
              <w:rPr>
                <w:rFonts w:cs="Arial" w:asciiTheme="minorHAnsi" w:hAnsiTheme="minorHAnsi"/>
              </w:rPr>
            </w:pPr>
            <w:r w:rsidRPr="0038371A">
              <w:rPr>
                <w:rFonts w:cs="Arial" w:asciiTheme="minorHAnsi" w:hAnsiTheme="minorHAnsi"/>
              </w:rPr>
              <w:t xml:space="preserve">Durham train station has a nearby bus station with a bus running every 30 minutes stopping close by Mandale Business Park, public transport costs and mileage can be claimed but please note taxi fares are unable to be reimbursed. Car parking at Bourne House is free of charge but there are no electric car charge points at present. </w:t>
            </w:r>
          </w:p>
          <w:p w:rsidRPr="00C9346F" w:rsidR="00321E5B" w:rsidP="00321E5B" w:rsidRDefault="00321E5B" w14:paraId="263B0781" w14:textId="77777777">
            <w:pPr>
              <w:rPr>
                <w:rFonts w:cs="Arial" w:asciiTheme="minorHAnsi" w:hAnsiTheme="minorHAnsi"/>
              </w:rPr>
            </w:pPr>
          </w:p>
          <w:p w:rsidR="00321E5B" w:rsidP="00321E5B" w:rsidRDefault="00321E5B" w14:paraId="419BB788" w14:textId="3AF1F3BE">
            <w:pPr>
              <w:rPr>
                <w:rFonts w:cs="Arial" w:asciiTheme="minorHAnsi" w:hAnsiTheme="minorHAnsi"/>
              </w:rPr>
            </w:pPr>
            <w:r w:rsidRPr="00C9346F">
              <w:rPr>
                <w:rFonts w:cs="Arial" w:asciiTheme="minorHAnsi" w:hAnsiTheme="minorHAnsi"/>
              </w:rPr>
              <w:t xml:space="preserve">Newcastle, Gateshead, Sunderland, Durham and Middlesbrough are all major cities in the region that offer everything including cinema, shops, nightlife, music festivals and first class restaurants. The countryside and seaside are all on your doorstep offering all manner of sports from world class surfing to excellent cycle trails and climbing facilities. The tranquil surroundings of Northumberland are particularly impressive. There is </w:t>
            </w:r>
            <w:r>
              <w:rPr>
                <w:rFonts w:cs="Arial" w:asciiTheme="minorHAnsi" w:hAnsiTheme="minorHAnsi"/>
              </w:rPr>
              <w:lastRenderedPageBreak/>
              <w:t>s</w:t>
            </w:r>
            <w:r w:rsidRPr="00C9346F">
              <w:rPr>
                <w:rFonts w:cs="Arial" w:asciiTheme="minorHAnsi" w:hAnsiTheme="minorHAnsi"/>
              </w:rPr>
              <w:t xml:space="preserve">omething for everyone here and it </w:t>
            </w:r>
            <w:r w:rsidR="001A038F">
              <w:rPr>
                <w:rFonts w:cs="Arial" w:asciiTheme="minorHAnsi" w:hAnsiTheme="minorHAnsi"/>
              </w:rPr>
              <w:t xml:space="preserve">is </w:t>
            </w:r>
            <w:r w:rsidRPr="00C9346F">
              <w:rPr>
                <w:rFonts w:cs="Arial" w:asciiTheme="minorHAnsi" w:hAnsiTheme="minorHAnsi"/>
              </w:rPr>
              <w:t>no surprise that this region is coveted by many across the country as an engaging place to live.</w:t>
            </w:r>
            <w:r>
              <w:rPr>
                <w:rFonts w:cs="Arial" w:asciiTheme="minorHAnsi" w:hAnsiTheme="minorHAnsi"/>
              </w:rPr>
              <w:t xml:space="preserve">  </w:t>
            </w:r>
            <w:r w:rsidRPr="00C9346F">
              <w:rPr>
                <w:rFonts w:cs="Arial" w:asciiTheme="minorHAnsi" w:hAnsiTheme="minorHAnsi"/>
              </w:rPr>
              <w:t>Excellent travel links by road, rail or air make the whole region easily accessible.</w:t>
            </w:r>
          </w:p>
          <w:p w:rsidRPr="00F70F0F" w:rsidR="00C87843" w:rsidP="00C87843" w:rsidRDefault="00C87843" w14:paraId="02C40B4E" w14:textId="0DDCA3D1">
            <w:pPr>
              <w:rPr>
                <w:rFonts w:ascii="Calibri" w:hAnsi="Calibri" w:cs="Arial"/>
              </w:rPr>
            </w:pPr>
          </w:p>
          <w:p w:rsidRPr="00F70F0F" w:rsidR="00C87843" w:rsidP="00C87843" w:rsidRDefault="00C87843" w14:paraId="35F24F2E" w14:textId="1124709E">
            <w:pPr>
              <w:rPr>
                <w:rFonts w:asciiTheme="minorHAnsi" w:hAnsiTheme="minorHAnsi" w:cstheme="minorHAnsi"/>
              </w:rPr>
            </w:pPr>
            <w:r w:rsidRPr="00F70F0F">
              <w:rPr>
                <w:rFonts w:ascii="Calibri" w:hAnsi="Calibri" w:cs="Arial"/>
              </w:rPr>
              <w:t xml:space="preserve">Please note that the above information is for guidance only and the final practice allocation of the scheme will depend on the location of the Educational Supervisors who are appointed following a rigorous approval process in </w:t>
            </w:r>
            <w:r w:rsidR="003761A3">
              <w:rPr>
                <w:rFonts w:ascii="Calibri" w:hAnsi="Calibri" w:cs="Arial"/>
              </w:rPr>
              <w:t>March</w:t>
            </w:r>
            <w:r w:rsidR="00591AF6">
              <w:rPr>
                <w:rFonts w:ascii="Calibri" w:hAnsi="Calibri" w:cs="Arial"/>
              </w:rPr>
              <w:t xml:space="preserve"> </w:t>
            </w:r>
            <w:r w:rsidRPr="00F70F0F">
              <w:rPr>
                <w:rFonts w:ascii="Calibri" w:hAnsi="Calibri" w:cs="Arial"/>
              </w:rPr>
              <w:t>202</w:t>
            </w:r>
            <w:r>
              <w:rPr>
                <w:rFonts w:ascii="Calibri" w:hAnsi="Calibri" w:cs="Arial"/>
              </w:rPr>
              <w:t>6</w:t>
            </w:r>
            <w:r w:rsidRPr="00F70F0F">
              <w:rPr>
                <w:rFonts w:ascii="Calibri" w:hAnsi="Calibri" w:cs="Arial"/>
              </w:rPr>
              <w:t>.</w:t>
            </w:r>
            <w:r w:rsidRPr="00F70F0F">
              <w:rPr>
                <w:rFonts w:ascii="Arial" w:hAnsi="Arial" w:cs="Arial"/>
              </w:rPr>
              <w:t xml:space="preserve">  </w:t>
            </w:r>
          </w:p>
          <w:p w:rsidRPr="00E84DB5" w:rsidR="00B34B0D" w:rsidP="00B34B0D" w:rsidRDefault="00B34B0D" w14:paraId="3656B9AB" w14:textId="2BD4791F">
            <w:pPr>
              <w:rPr>
                <w:rFonts w:asciiTheme="minorHAnsi" w:hAnsiTheme="minorHAnsi" w:cstheme="minorBidi"/>
              </w:rPr>
            </w:pPr>
          </w:p>
        </w:tc>
      </w:tr>
      <w:tr w:rsidRPr="00E84DB5" w:rsidR="00B34B0D" w:rsidTr="4A6685B3" w14:paraId="479F4912" w14:textId="77777777">
        <w:tc>
          <w:tcPr>
            <w:tcW w:w="2781" w:type="dxa"/>
            <w:shd w:val="clear" w:color="auto" w:fill="FFFFFF" w:themeFill="background1"/>
            <w:tcMar/>
          </w:tcPr>
          <w:p w:rsidRPr="00E84DB5" w:rsidR="00B34B0D" w:rsidP="00B34B0D" w:rsidRDefault="00B34B0D" w14:paraId="12543D0B" w14:textId="2C477E58">
            <w:pPr>
              <w:autoSpaceDE w:val="0"/>
              <w:autoSpaceDN w:val="0"/>
              <w:adjustRightInd w:val="0"/>
              <w:jc w:val="center"/>
              <w:rPr>
                <w:rFonts w:asciiTheme="minorHAnsi" w:hAnsiTheme="minorHAnsi" w:cstheme="minorBidi"/>
              </w:rPr>
            </w:pPr>
            <w:r w:rsidRPr="7D191623">
              <w:rPr>
                <w:rFonts w:asciiTheme="minorHAnsi" w:hAnsiTheme="minorHAnsi" w:cstheme="minorBidi"/>
              </w:rPr>
              <w:lastRenderedPageBreak/>
              <w:t>Local Allocation Process followed in 202</w:t>
            </w:r>
            <w:r>
              <w:rPr>
                <w:rFonts w:asciiTheme="minorHAnsi" w:hAnsiTheme="minorHAnsi" w:cstheme="minorBidi"/>
              </w:rPr>
              <w:t>6</w:t>
            </w:r>
          </w:p>
          <w:p w:rsidRPr="00E84DB5" w:rsidR="00B34B0D" w:rsidP="00B34B0D" w:rsidRDefault="00B34B0D" w14:paraId="432E05F8" w14:textId="5B95929B">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167" w:type="dxa"/>
            <w:gridSpan w:val="4"/>
            <w:shd w:val="clear" w:color="auto" w:fill="FFFFFF" w:themeFill="background1"/>
            <w:tcMar/>
          </w:tcPr>
          <w:p w:rsidRPr="00C9346F" w:rsidR="00EF2EB9" w:rsidP="00EF2EB9" w:rsidRDefault="00EF2EB9" w14:paraId="40E04093" w14:textId="77777777">
            <w:pPr>
              <w:rPr>
                <w:rFonts w:cs="Arial" w:asciiTheme="minorHAnsi" w:hAnsiTheme="minorHAnsi" w:eastAsiaTheme="minorHAnsi"/>
                <w:lang w:eastAsia="en-US"/>
              </w:rPr>
            </w:pPr>
            <w:r w:rsidRPr="00C9346F">
              <w:rPr>
                <w:rFonts w:cs="Arial" w:asciiTheme="minorHAnsi" w:hAnsiTheme="minorHAnsi" w:eastAsiaTheme="minorHAnsi"/>
                <w:lang w:eastAsia="en-US"/>
              </w:rPr>
              <w:t>The local allocation of successful applicants to individual training practices within our schemes will be achieved using the following process:</w:t>
            </w:r>
          </w:p>
          <w:p w:rsidRPr="0056271A" w:rsidR="00EF2EB9" w:rsidP="00EF2EB9" w:rsidRDefault="00EF2EB9" w14:paraId="761A11E1" w14:textId="35F61AE5">
            <w:pPr>
              <w:numPr>
                <w:ilvl w:val="0"/>
                <w:numId w:val="3"/>
              </w:numPr>
              <w:contextualSpacing/>
              <w:rPr>
                <w:rFonts w:cs="Arial" w:asciiTheme="minorHAnsi" w:hAnsiTheme="minorHAnsi" w:eastAsiaTheme="minorHAnsi"/>
                <w:lang w:eastAsia="en-US"/>
              </w:rPr>
            </w:pPr>
            <w:r w:rsidRPr="00C9346F">
              <w:rPr>
                <w:rFonts w:cs="Arial" w:asciiTheme="minorHAnsi" w:hAnsiTheme="minorHAnsi" w:eastAsiaTheme="minorHAnsi"/>
                <w:lang w:eastAsia="en-US"/>
              </w:rPr>
              <w:t xml:space="preserve">Information on all training practices will be available on our </w:t>
            </w:r>
            <w:hyperlink w:history="1" r:id="rId14">
              <w:r w:rsidRPr="00C9346F">
                <w:rPr>
                  <w:rStyle w:val="Hyperlink"/>
                  <w:rFonts w:cs="Arial" w:asciiTheme="minorHAnsi" w:hAnsiTheme="minorHAnsi" w:eastAsiaTheme="minorHAnsi"/>
                  <w:lang w:eastAsia="en-US"/>
                </w:rPr>
                <w:t>website</w:t>
              </w:r>
            </w:hyperlink>
            <w:r>
              <w:rPr>
                <w:rFonts w:cs="Arial" w:asciiTheme="minorHAnsi" w:hAnsiTheme="minorHAnsi" w:eastAsiaTheme="minorHAnsi"/>
                <w:lang w:eastAsia="en-US"/>
              </w:rPr>
              <w:t xml:space="preserve"> from </w:t>
            </w:r>
            <w:r w:rsidR="00915BAE">
              <w:rPr>
                <w:rFonts w:cs="Arial" w:asciiTheme="minorHAnsi" w:hAnsiTheme="minorHAnsi" w:eastAsiaTheme="minorHAnsi"/>
                <w:lang w:eastAsia="en-US"/>
              </w:rPr>
              <w:t>April 2026</w:t>
            </w:r>
            <w:r>
              <w:rPr>
                <w:rFonts w:cs="Arial" w:asciiTheme="minorHAnsi" w:hAnsiTheme="minorHAnsi" w:eastAsiaTheme="minorHAnsi"/>
                <w:lang w:eastAsia="en-US"/>
              </w:rPr>
              <w:t xml:space="preserve"> in the form of an </w:t>
            </w:r>
            <w:r w:rsidRPr="0056271A">
              <w:rPr>
                <w:rFonts w:cs="Arial" w:asciiTheme="minorHAnsi" w:hAnsiTheme="minorHAnsi" w:eastAsiaTheme="minorHAnsi"/>
                <w:lang w:eastAsia="en-US"/>
              </w:rPr>
              <w:t xml:space="preserve">interactive scheme map </w:t>
            </w:r>
          </w:p>
          <w:p w:rsidRPr="0056271A" w:rsidR="00EF2EB9" w:rsidP="00EF2EB9" w:rsidRDefault="00EF2EB9" w14:paraId="612CD3B5" w14:textId="77777777">
            <w:pPr>
              <w:numPr>
                <w:ilvl w:val="0"/>
                <w:numId w:val="3"/>
              </w:numPr>
              <w:contextualSpacing/>
              <w:rPr>
                <w:rFonts w:cs="Arial" w:asciiTheme="minorHAnsi" w:hAnsiTheme="minorHAnsi" w:eastAsiaTheme="minorHAnsi"/>
                <w:lang w:eastAsia="en-US"/>
              </w:rPr>
            </w:pPr>
            <w:r w:rsidRPr="0056271A">
              <w:rPr>
                <w:rFonts w:cs="Arial" w:asciiTheme="minorHAnsi" w:hAnsiTheme="minorHAnsi" w:eastAsiaTheme="minorHAnsi"/>
                <w:lang w:eastAsia="en-US"/>
              </w:rPr>
              <w:t xml:space="preserve">All allocated applicants will be given access to an online folder which contains information on the scheme Educational Supervisors and practices.   </w:t>
            </w:r>
          </w:p>
          <w:p w:rsidRPr="00C9346F" w:rsidR="00EF2EB9" w:rsidP="00EF2EB9" w:rsidRDefault="00EF2EB9" w14:paraId="38A8F81E" w14:textId="77777777">
            <w:pPr>
              <w:numPr>
                <w:ilvl w:val="0"/>
                <w:numId w:val="3"/>
              </w:numPr>
              <w:contextualSpacing/>
              <w:rPr>
                <w:rFonts w:cs="Arial" w:asciiTheme="minorHAnsi" w:hAnsiTheme="minorHAnsi" w:eastAsiaTheme="minorHAnsi"/>
                <w:lang w:eastAsia="en-US"/>
              </w:rPr>
            </w:pPr>
            <w:r>
              <w:rPr>
                <w:rFonts w:cs="Arial" w:asciiTheme="minorHAnsi" w:hAnsiTheme="minorHAnsi" w:eastAsiaTheme="minorHAnsi"/>
                <w:lang w:eastAsia="en-US"/>
              </w:rPr>
              <w:t>A</w:t>
            </w:r>
            <w:r w:rsidRPr="00C9346F">
              <w:rPr>
                <w:rFonts w:cs="Arial" w:asciiTheme="minorHAnsi" w:hAnsiTheme="minorHAnsi" w:eastAsiaTheme="minorHAnsi"/>
                <w:lang w:eastAsia="en-US"/>
              </w:rPr>
              <w:t>pplicants will complete a</w:t>
            </w:r>
            <w:r>
              <w:rPr>
                <w:rFonts w:cs="Arial" w:asciiTheme="minorHAnsi" w:hAnsiTheme="minorHAnsi" w:eastAsiaTheme="minorHAnsi"/>
                <w:lang w:eastAsia="en-US"/>
              </w:rPr>
              <w:t xml:space="preserve">n online </w:t>
            </w:r>
            <w:r w:rsidRPr="00C9346F">
              <w:rPr>
                <w:rFonts w:cs="Arial" w:asciiTheme="minorHAnsi" w:hAnsiTheme="minorHAnsi" w:eastAsiaTheme="minorHAnsi"/>
                <w:lang w:eastAsia="en-US"/>
              </w:rPr>
              <w:t>preference form ranking all the scheme training practices</w:t>
            </w:r>
            <w:r>
              <w:rPr>
                <w:rFonts w:cs="Arial" w:asciiTheme="minorHAnsi" w:hAnsiTheme="minorHAnsi" w:eastAsiaTheme="minorHAnsi"/>
                <w:lang w:eastAsia="en-US"/>
              </w:rPr>
              <w:t xml:space="preserve">.  </w:t>
            </w:r>
            <w:r w:rsidRPr="00C9346F">
              <w:rPr>
                <w:rFonts w:cs="Arial" w:asciiTheme="minorHAnsi" w:hAnsiTheme="minorHAnsi" w:eastAsiaTheme="minorHAnsi"/>
                <w:lang w:eastAsia="en-US"/>
              </w:rPr>
              <w:t xml:space="preserve"> </w:t>
            </w:r>
          </w:p>
          <w:p w:rsidRPr="00F826FA" w:rsidR="00B34B0D" w:rsidP="00B34B0D" w:rsidRDefault="00EF2EB9" w14:paraId="1299C43A" w14:textId="0E001DCF">
            <w:pPr>
              <w:numPr>
                <w:ilvl w:val="0"/>
                <w:numId w:val="3"/>
              </w:numPr>
              <w:contextualSpacing/>
              <w:rPr>
                <w:rFonts w:asciiTheme="minorHAnsi" w:hAnsiTheme="minorHAnsi" w:eastAsiaTheme="minorHAnsi" w:cstheme="minorHAnsi"/>
                <w:lang w:eastAsia="en-US"/>
              </w:rPr>
            </w:pPr>
            <w:r w:rsidRPr="00C9346F">
              <w:rPr>
                <w:rFonts w:cs="Arial" w:asciiTheme="minorHAnsi" w:hAnsiTheme="minorHAnsi" w:eastAsiaTheme="minorHAnsi"/>
                <w:lang w:eastAsia="en-US"/>
              </w:rPr>
              <w:t>All preference forms will be collated and the Dental Directorate will allocate Foundation Dentists to training practices based on national recruitment ranking</w:t>
            </w:r>
            <w:r>
              <w:rPr>
                <w:rFonts w:cs="Arial" w:asciiTheme="minorHAnsi" w:hAnsiTheme="minorHAnsi" w:eastAsiaTheme="minorHAnsi"/>
                <w:lang w:eastAsia="en-US"/>
              </w:rPr>
              <w:t>.</w:t>
            </w:r>
            <w:r>
              <w:rPr>
                <w:rFonts w:cs="Arial" w:eastAsiaTheme="minorHAnsi"/>
                <w:lang w:eastAsia="en-US"/>
              </w:rPr>
              <w:t xml:space="preserve">  </w:t>
            </w:r>
            <w:r w:rsidRPr="00E34731">
              <w:rPr>
                <w:rFonts w:asciiTheme="minorHAnsi" w:hAnsiTheme="minorHAnsi" w:eastAsiaTheme="minorHAnsi" w:cstheme="minorHAnsi"/>
                <w:lang w:eastAsia="en-US"/>
              </w:rPr>
              <w:t>Anyone who does not</w:t>
            </w:r>
            <w:r>
              <w:rPr>
                <w:rFonts w:cs="Arial" w:eastAsiaTheme="minorHAnsi"/>
                <w:lang w:eastAsia="en-US"/>
              </w:rPr>
              <w:t xml:space="preserve"> </w:t>
            </w:r>
            <w:r w:rsidRPr="00E34731">
              <w:rPr>
                <w:rFonts w:asciiTheme="minorHAnsi" w:hAnsiTheme="minorHAnsi" w:eastAsiaTheme="minorHAnsi" w:cstheme="minorHAnsi"/>
                <w:lang w:eastAsia="en-US"/>
              </w:rPr>
              <w:t xml:space="preserve">submit </w:t>
            </w:r>
            <w:r w:rsidRPr="0045791C">
              <w:rPr>
                <w:rFonts w:asciiTheme="minorHAnsi" w:hAnsiTheme="minorHAnsi" w:eastAsiaTheme="minorHAnsi" w:cstheme="minorHAnsi"/>
                <w:lang w:eastAsia="en-US"/>
              </w:rPr>
              <w:t xml:space="preserve">their </w:t>
            </w:r>
            <w:r w:rsidRPr="00E34731">
              <w:rPr>
                <w:rFonts w:asciiTheme="minorHAnsi" w:hAnsiTheme="minorHAnsi" w:eastAsiaTheme="minorHAnsi" w:cstheme="minorHAnsi"/>
                <w:lang w:eastAsia="en-US"/>
              </w:rPr>
              <w:t>preferenc</w:t>
            </w:r>
            <w:r>
              <w:rPr>
                <w:rFonts w:asciiTheme="minorHAnsi" w:hAnsiTheme="minorHAnsi" w:eastAsiaTheme="minorHAnsi" w:cstheme="minorHAnsi"/>
                <w:lang w:eastAsia="en-US"/>
              </w:rPr>
              <w:t>ing will be allocated a training practice once all submitted preferencing requests have been processed.  N</w:t>
            </w:r>
            <w:r>
              <w:rPr>
                <w:rFonts w:cs="Arial" w:asciiTheme="minorHAnsi" w:hAnsiTheme="minorHAnsi" w:eastAsiaTheme="minorHAnsi"/>
                <w:lang w:eastAsia="en-US"/>
              </w:rPr>
              <w:t xml:space="preserve">otification of pairings will be received </w:t>
            </w:r>
            <w:r w:rsidRPr="001C3D12">
              <w:rPr>
                <w:rFonts w:cs="Arial" w:asciiTheme="minorHAnsi" w:hAnsiTheme="minorHAnsi" w:eastAsiaTheme="minorHAnsi"/>
                <w:lang w:eastAsia="en-US"/>
              </w:rPr>
              <w:t xml:space="preserve">by 5pm </w:t>
            </w:r>
            <w:r w:rsidR="00EB2A01">
              <w:rPr>
                <w:rFonts w:cs="Arial" w:asciiTheme="minorHAnsi" w:hAnsiTheme="minorHAnsi" w:eastAsiaTheme="minorHAnsi"/>
                <w:lang w:eastAsia="en-US"/>
              </w:rPr>
              <w:t>4</w:t>
            </w:r>
            <w:r w:rsidRPr="001C3D12">
              <w:rPr>
                <w:rFonts w:cs="Arial" w:asciiTheme="minorHAnsi" w:hAnsiTheme="minorHAnsi" w:eastAsiaTheme="minorHAnsi"/>
                <w:lang w:eastAsia="en-US"/>
              </w:rPr>
              <w:t xml:space="preserve"> July.</w:t>
            </w:r>
          </w:p>
          <w:p w:rsidRPr="0019654D" w:rsidR="00B34B0D" w:rsidP="00B34B0D" w:rsidRDefault="00B34B0D" w14:paraId="4DDBEF00" w14:textId="77777777">
            <w:pPr>
              <w:pStyle w:val="Body"/>
              <w:rPr>
                <w:rFonts w:asciiTheme="minorHAnsi" w:hAnsiTheme="minorHAnsi" w:cstheme="minorBidi"/>
              </w:rPr>
            </w:pPr>
          </w:p>
        </w:tc>
      </w:tr>
      <w:tr w:rsidRPr="00E84DB5" w:rsidR="00F826FA" w:rsidTr="4A6685B3" w14:paraId="6C0E1DE5" w14:textId="77777777">
        <w:tc>
          <w:tcPr>
            <w:tcW w:w="2781" w:type="dxa"/>
            <w:shd w:val="clear" w:color="auto" w:fill="FFFFFF" w:themeFill="background1"/>
            <w:tcMar/>
          </w:tcPr>
          <w:p w:rsidRPr="00E84DB5" w:rsidR="00F826FA" w:rsidP="00F826FA" w:rsidRDefault="00F826FA" w14:paraId="49F0C275" w14:textId="77777777">
            <w:pPr>
              <w:autoSpaceDE w:val="0"/>
              <w:autoSpaceDN w:val="0"/>
              <w:adjustRightInd w:val="0"/>
              <w:jc w:val="center"/>
              <w:rPr>
                <w:rFonts w:asciiTheme="minorHAnsi" w:hAnsiTheme="minorHAnsi" w:cstheme="minorBidi"/>
              </w:rPr>
            </w:pPr>
            <w:r w:rsidRPr="66BD676A">
              <w:rPr>
                <w:rFonts w:asciiTheme="minorHAnsi" w:hAnsiTheme="minorHAnsi" w:cstheme="minorBidi"/>
              </w:rPr>
              <w:t>Overview</w:t>
            </w:r>
          </w:p>
        </w:tc>
        <w:tc>
          <w:tcPr>
            <w:tcW w:w="11167" w:type="dxa"/>
            <w:gridSpan w:val="4"/>
            <w:shd w:val="clear" w:color="auto" w:fill="FFFFFF" w:themeFill="background1"/>
            <w:tcMar/>
          </w:tcPr>
          <w:p w:rsidR="005726D6" w:rsidP="00397149" w:rsidRDefault="00397149" w14:paraId="0051992E" w14:textId="77777777">
            <w:pPr>
              <w:rPr>
                <w:rFonts w:cs="Arial" w:asciiTheme="minorHAnsi" w:hAnsiTheme="minorHAnsi"/>
              </w:rPr>
            </w:pPr>
            <w:r w:rsidRPr="001F41E2">
              <w:rPr>
                <w:rFonts w:ascii="Calibri" w:hAnsi="Calibri" w:cs="Arial"/>
              </w:rPr>
              <w:t xml:space="preserve">Our GPT scheme invites applicants to join its </w:t>
            </w:r>
            <w:r>
              <w:rPr>
                <w:rFonts w:ascii="Calibri" w:hAnsi="Calibri" w:cs="Arial"/>
              </w:rPr>
              <w:t>31</w:t>
            </w:r>
            <w:r w:rsidRPr="00397149">
              <w:rPr>
                <w:rFonts w:ascii="Calibri" w:hAnsi="Calibri" w:cs="Arial"/>
                <w:vertAlign w:val="superscript"/>
              </w:rPr>
              <w:t>st</w:t>
            </w:r>
            <w:r>
              <w:rPr>
                <w:rFonts w:ascii="Calibri" w:hAnsi="Calibri" w:cs="Arial"/>
              </w:rPr>
              <w:t xml:space="preserve"> </w:t>
            </w:r>
            <w:r w:rsidRPr="001F41E2">
              <w:rPr>
                <w:rFonts w:ascii="Calibri" w:hAnsi="Calibri" w:cs="Arial"/>
              </w:rPr>
              <w:t>year of General Professional Training. This is a highly regarded and popular scheme for graduates wishing to expand their career options.</w:t>
            </w:r>
            <w:r>
              <w:rPr>
                <w:rFonts w:ascii="Calibri" w:hAnsi="Calibri" w:cs="Arial"/>
              </w:rPr>
              <w:t xml:space="preserve">  </w:t>
            </w:r>
          </w:p>
          <w:p w:rsidRPr="001F41E2" w:rsidR="00397149" w:rsidP="00397149" w:rsidRDefault="00397149" w14:paraId="0F34DA4A" w14:textId="77777777">
            <w:pPr>
              <w:rPr>
                <w:rFonts w:ascii="Calibri" w:hAnsi="Calibri" w:cs="Arial"/>
              </w:rPr>
            </w:pPr>
          </w:p>
          <w:p w:rsidRPr="001F41E2" w:rsidR="00397149" w:rsidP="00397149" w:rsidRDefault="00397149" w14:paraId="79A709D8" w14:textId="77777777">
            <w:pPr>
              <w:rPr>
                <w:rFonts w:ascii="Calibri" w:hAnsi="Calibri" w:cs="Arial"/>
              </w:rPr>
            </w:pPr>
            <w:r w:rsidRPr="27AB37C7">
              <w:rPr>
                <w:rFonts w:ascii="Calibri" w:hAnsi="Calibri" w:cs="Arial"/>
              </w:rPr>
              <w:t>GPT is a two year programme at the end of which you should be eligible to receive a certificate to show Satisfactory Completion of Dental Foundation Training (DFT) and that you have completed Dental Core Training 1 (DCT1).  GPT delivers two-centred training based around alternate weeks in General Dental Practice (DFT) and Newcastle Dental Hospital (DCT1).  In hospital, GPT dentists in training rotate around 6 departments over the two years covering: all aspects of restorative dentistry, paediatric dentistry, oral surgery, dental emergency clinic.</w:t>
            </w:r>
          </w:p>
          <w:p w:rsidRPr="001F41E2" w:rsidR="00397149" w:rsidP="00397149" w:rsidRDefault="00397149" w14:paraId="18318FD1" w14:textId="77777777">
            <w:pPr>
              <w:rPr>
                <w:rFonts w:ascii="Calibri" w:hAnsi="Calibri" w:cs="Arial"/>
              </w:rPr>
            </w:pPr>
          </w:p>
          <w:p w:rsidRPr="001F41E2" w:rsidR="00397149" w:rsidP="00397149" w:rsidRDefault="00397149" w14:paraId="40671194" w14:textId="6FDF41B4">
            <w:pPr>
              <w:rPr>
                <w:rFonts w:ascii="Calibri" w:hAnsi="Calibri" w:cs="Arial"/>
              </w:rPr>
            </w:pPr>
            <w:r w:rsidRPr="541CE764" w:rsidR="00397149">
              <w:rPr>
                <w:rFonts w:ascii="Calibri" w:hAnsi="Calibri" w:cs="Arial"/>
              </w:rPr>
              <w:t>The study day programme provides tuition on the hospital study days, whilst the practice-based programme delivers around 30 DFT study days over the two years</w:t>
            </w:r>
            <w:r w:rsidRPr="541CE764" w:rsidR="00397149">
              <w:rPr>
                <w:rFonts w:ascii="Calibri" w:hAnsi="Calibri" w:cs="Arial"/>
              </w:rPr>
              <w:t xml:space="preserve">.  </w:t>
            </w:r>
            <w:r w:rsidRPr="541CE764" w:rsidR="00397149">
              <w:rPr>
                <w:rFonts w:ascii="Calibri" w:hAnsi="Calibri" w:cs="Arial"/>
              </w:rPr>
              <w:t xml:space="preserve">The practice-based study days are linked closely with the other </w:t>
            </w:r>
            <w:r w:rsidRPr="541CE764" w:rsidR="00397149">
              <w:rPr>
                <w:rFonts w:ascii="Calibri" w:hAnsi="Calibri" w:cs="Arial"/>
              </w:rPr>
              <w:t xml:space="preserve">NHS England Workforce Training </w:t>
            </w:r>
            <w:r w:rsidRPr="541CE764" w:rsidR="22CB938A">
              <w:rPr>
                <w:rFonts w:ascii="Calibri" w:hAnsi="Calibri" w:cs="Arial"/>
              </w:rPr>
              <w:t>and</w:t>
            </w:r>
            <w:r w:rsidRPr="541CE764" w:rsidR="00397149">
              <w:rPr>
                <w:rFonts w:ascii="Calibri" w:hAnsi="Calibri" w:cs="Arial"/>
              </w:rPr>
              <w:t xml:space="preserve"> </w:t>
            </w:r>
            <w:r w:rsidRPr="541CE764" w:rsidR="00397149">
              <w:rPr>
                <w:rFonts w:ascii="Calibri" w:hAnsi="Calibri" w:cs="Arial"/>
              </w:rPr>
              <w:t xml:space="preserve">Education </w:t>
            </w:r>
            <w:r w:rsidRPr="541CE764" w:rsidR="00397149">
              <w:rPr>
                <w:rFonts w:ascii="Calibri" w:hAnsi="Calibri" w:cs="Arial"/>
              </w:rPr>
              <w:t>North East</w:t>
            </w:r>
            <w:r w:rsidRPr="541CE764" w:rsidR="00397149">
              <w:rPr>
                <w:rFonts w:ascii="Calibri" w:hAnsi="Calibri" w:cs="Arial"/>
              </w:rPr>
              <w:t xml:space="preserve"> (NHSE WT and E </w:t>
            </w:r>
            <w:r w:rsidRPr="541CE764" w:rsidR="00397149">
              <w:rPr>
                <w:rFonts w:ascii="Calibri" w:hAnsi="Calibri" w:cs="Arial"/>
              </w:rPr>
              <w:t>NE</w:t>
            </w:r>
            <w:r w:rsidRPr="541CE764" w:rsidR="00397149">
              <w:rPr>
                <w:rFonts w:ascii="Calibri" w:hAnsi="Calibri" w:cs="Arial"/>
              </w:rPr>
              <w:t>)</w:t>
            </w:r>
            <w:r w:rsidRPr="541CE764" w:rsidR="00397149">
              <w:rPr>
                <w:rFonts w:ascii="Calibri" w:hAnsi="Calibri" w:cs="Arial"/>
              </w:rPr>
              <w:t xml:space="preserve"> Dental Foundation Training Schemes</w:t>
            </w:r>
            <w:r w:rsidRPr="541CE764" w:rsidR="00397149">
              <w:rPr>
                <w:rFonts w:ascii="Calibri" w:hAnsi="Calibri" w:cs="Arial"/>
              </w:rPr>
              <w:t xml:space="preserve">.  </w:t>
            </w:r>
            <w:r w:rsidRPr="541CE764" w:rsidR="00397149">
              <w:rPr>
                <w:rFonts w:ascii="Calibri" w:hAnsi="Calibri" w:cs="Arial"/>
              </w:rPr>
              <w:t xml:space="preserve">With both hospital and practice experience, and </w:t>
            </w:r>
            <w:r w:rsidRPr="541CE764" w:rsidR="00397149">
              <w:rPr>
                <w:rFonts w:ascii="Calibri" w:hAnsi="Calibri" w:cs="Arial"/>
              </w:rPr>
              <w:t xml:space="preserve">potentially an </w:t>
            </w:r>
            <w:r w:rsidRPr="541CE764" w:rsidR="00397149">
              <w:rPr>
                <w:rFonts w:ascii="Calibri" w:hAnsi="Calibri" w:cs="Arial"/>
              </w:rPr>
              <w:t>additional</w:t>
            </w:r>
            <w:r w:rsidRPr="541CE764" w:rsidR="00397149">
              <w:rPr>
                <w:rFonts w:ascii="Calibri" w:hAnsi="Calibri" w:cs="Arial"/>
              </w:rPr>
              <w:t xml:space="preserve"> qualification, GPT dentists in training are ideally placed to follow a practice or hospital</w:t>
            </w:r>
            <w:r w:rsidRPr="541CE764" w:rsidR="00397149">
              <w:rPr>
                <w:rFonts w:ascii="Calibri" w:hAnsi="Calibri" w:cs="Arial"/>
              </w:rPr>
              <w:t xml:space="preserve"> career in the future.</w:t>
            </w:r>
          </w:p>
          <w:p w:rsidRPr="00741DD5" w:rsidR="00F826FA" w:rsidP="00F826FA" w:rsidRDefault="00F826FA" w14:paraId="11DCDEEC" w14:textId="77777777">
            <w:pPr>
              <w:rPr>
                <w:rFonts w:cs="Arial" w:asciiTheme="minorHAnsi" w:hAnsiTheme="minorHAnsi"/>
              </w:rPr>
            </w:pPr>
          </w:p>
          <w:p w:rsidRPr="00741DD5" w:rsidR="00F826FA" w:rsidP="00F826FA" w:rsidRDefault="00F826FA" w14:paraId="6160C718" w14:textId="77777777">
            <w:pPr>
              <w:rPr>
                <w:rFonts w:cs="Arial" w:asciiTheme="minorHAnsi" w:hAnsiTheme="minorHAnsi"/>
              </w:rPr>
            </w:pPr>
            <w:r w:rsidRPr="00741DD5">
              <w:rPr>
                <w:rFonts w:cs="Arial" w:asciiTheme="minorHAnsi" w:hAnsiTheme="minorHAnsi"/>
              </w:rPr>
              <w:t xml:space="preserve">We are fortunate to offer an abundance of high quality training practices working in very diverse socio-economic areas.  The talented Educational Supervisors recognise the importance of team spirit and work together to make this a reality to ensure no one is left out.  </w:t>
            </w:r>
          </w:p>
          <w:p w:rsidRPr="00741DD5" w:rsidR="00F826FA" w:rsidP="00F826FA" w:rsidRDefault="00F826FA" w14:paraId="58C2C8DF" w14:textId="77777777">
            <w:pPr>
              <w:rPr>
                <w:rFonts w:cs="Arial" w:asciiTheme="minorHAnsi" w:hAnsiTheme="minorHAnsi"/>
              </w:rPr>
            </w:pPr>
          </w:p>
          <w:p w:rsidRPr="00FC1CE1" w:rsidR="000E4F09" w:rsidP="000E4F09" w:rsidRDefault="00F826FA" w14:paraId="0E0F68EE" w14:textId="0643231E">
            <w:pPr>
              <w:rPr>
                <w:rFonts w:cs="Arial" w:asciiTheme="minorHAnsi" w:hAnsiTheme="minorHAnsi"/>
              </w:rPr>
            </w:pPr>
            <w:r>
              <w:rPr>
                <w:rFonts w:cs="Arial" w:asciiTheme="minorHAnsi" w:hAnsiTheme="minorHAnsi"/>
              </w:rPr>
              <w:t xml:space="preserve">NHSE WT </w:t>
            </w:r>
            <w:r>
              <w:rPr>
                <w:rFonts w:asciiTheme="minorHAnsi" w:hAnsiTheme="minorHAnsi" w:cstheme="minorHAnsi"/>
              </w:rPr>
              <w:t xml:space="preserve">and </w:t>
            </w:r>
            <w:r>
              <w:rPr>
                <w:rFonts w:cs="Arial" w:asciiTheme="minorHAnsi" w:hAnsiTheme="minorHAnsi"/>
              </w:rPr>
              <w:t>E</w:t>
            </w:r>
            <w:r w:rsidRPr="3CDE1FE3">
              <w:rPr>
                <w:rFonts w:cs="Arial" w:asciiTheme="minorHAnsi" w:hAnsiTheme="minorHAnsi"/>
              </w:rPr>
              <w:t xml:space="preserve"> NE is one the few postgraduate training centres with its very own dedicated dental</w:t>
            </w:r>
            <w:r>
              <w:rPr>
                <w:rFonts w:cs="Arial" w:asciiTheme="minorHAnsi" w:hAnsiTheme="minorHAnsi"/>
              </w:rPr>
              <w:t xml:space="preserve"> and</w:t>
            </w:r>
            <w:r w:rsidRPr="3CDE1FE3">
              <w:rPr>
                <w:rFonts w:cs="Arial" w:asciiTheme="minorHAnsi" w:hAnsiTheme="minorHAnsi"/>
              </w:rPr>
              <w:t xml:space="preserve"> education training facility, Bourne House, near Durham.  The training centre is the hub of our dental education programmes for dentists and dental care professionals.  Bourne House includes a fully equipped inclusive learning environment with 14 station clinical skills unit and a state-of-the-art wireless</w:t>
            </w:r>
            <w:r>
              <w:rPr>
                <w:rFonts w:cs="Arial" w:asciiTheme="minorHAnsi" w:hAnsiTheme="minorHAnsi"/>
              </w:rPr>
              <w:t xml:space="preserve"> digital suite</w:t>
            </w:r>
            <w:r w:rsidRPr="3CDE1FE3">
              <w:rPr>
                <w:rFonts w:cs="Arial" w:asciiTheme="minorHAnsi" w:hAnsiTheme="minorHAnsi"/>
              </w:rPr>
              <w:t>.  The clinical skills unit has the latest equipment such as operating microscopes with multi monitor link</w:t>
            </w:r>
            <w:r w:rsidRPr="00FC1CE1">
              <w:rPr>
                <w:rFonts w:cs="Arial" w:asciiTheme="minorHAnsi" w:hAnsiTheme="minorHAnsi"/>
              </w:rPr>
              <w:t xml:space="preserve">. </w:t>
            </w:r>
            <w:r w:rsidRPr="00FC1CE1" w:rsidR="000E4F09">
              <w:rPr>
                <w:rFonts w:cs="Arial" w:asciiTheme="minorHAnsi" w:hAnsiTheme="minorHAnsi"/>
              </w:rPr>
              <w:t>Our well-established clinical skills facility also houses a digital suite containing a haptic, sim-man for medical emergency simulation training</w:t>
            </w:r>
            <w:r w:rsidRPr="00FC1CE1" w:rsidR="009B0AF7">
              <w:rPr>
                <w:rFonts w:cs="Arial" w:asciiTheme="minorHAnsi" w:hAnsiTheme="minorHAnsi"/>
              </w:rPr>
              <w:t xml:space="preserve">, </w:t>
            </w:r>
            <w:r w:rsidRPr="00FC1CE1" w:rsidR="000E4F09">
              <w:rPr>
                <w:rFonts w:cs="Arial" w:asciiTheme="minorHAnsi" w:hAnsiTheme="minorHAnsi"/>
              </w:rPr>
              <w:t xml:space="preserve">digital printing and milling machines which link in with our intra oral digital scanners. Using digital technologies and immersive strategies, our Foundation Dentists can combine phantom head work with other simulation activities to help clinical development and dexterity.  </w:t>
            </w:r>
          </w:p>
          <w:p w:rsidRPr="00741DD5" w:rsidR="009009FB" w:rsidP="00F826FA" w:rsidRDefault="009009FB" w14:paraId="35EBE9C1" w14:textId="77777777">
            <w:pPr>
              <w:rPr>
                <w:rFonts w:cs="Arial" w:asciiTheme="minorHAnsi" w:hAnsiTheme="minorHAnsi"/>
              </w:rPr>
            </w:pPr>
          </w:p>
          <w:p w:rsidRPr="00741DD5" w:rsidR="00F826FA" w:rsidP="00F826FA" w:rsidRDefault="00F826FA" w14:paraId="18F2F603" w14:textId="77777777">
            <w:pPr>
              <w:rPr>
                <w:rFonts w:cs="Arial" w:asciiTheme="minorHAnsi" w:hAnsiTheme="minorHAnsi"/>
              </w:rPr>
            </w:pPr>
            <w:r w:rsidRPr="00741DD5">
              <w:rPr>
                <w:rFonts w:cs="Arial" w:asciiTheme="minorHAnsi" w:hAnsiTheme="minorHAnsi"/>
              </w:rPr>
              <w:t xml:space="preserve">The study day curriculum has been adapted to blend a rich mixture of scheme based clinical and interactive study days including multi-scheme days using the feedback from previous Foundation Dentists to guide our content.  We have been privileged to attract high calibre speakers to the North East study days including Professor Michael Lewis and Ian Dunn.   Feedback from Foundation Dentists in programme planning help ensure we deliver programmes to meet your needs within the Dental Foundation curriculum.  </w:t>
            </w:r>
          </w:p>
          <w:p w:rsidRPr="00741DD5" w:rsidR="00F826FA" w:rsidP="00F826FA" w:rsidRDefault="00F826FA" w14:paraId="3BD4A22A" w14:textId="77777777">
            <w:pPr>
              <w:rPr>
                <w:rFonts w:cs="Arial" w:asciiTheme="minorHAnsi" w:hAnsiTheme="minorHAnsi"/>
                <w:color w:val="FF0000"/>
              </w:rPr>
            </w:pPr>
          </w:p>
          <w:p w:rsidRPr="00741DD5" w:rsidR="00F826FA" w:rsidP="00F826FA" w:rsidRDefault="00F826FA" w14:paraId="2F27DA87" w14:textId="77777777">
            <w:pPr>
              <w:rPr>
                <w:rFonts w:cs="Arial" w:asciiTheme="minorHAnsi" w:hAnsiTheme="minorHAnsi"/>
              </w:rPr>
            </w:pPr>
            <w:r w:rsidRPr="00741DD5">
              <w:rPr>
                <w:rFonts w:cs="Arial" w:asciiTheme="minorHAnsi" w:hAnsiTheme="minorHAnsi"/>
              </w:rPr>
              <w:t>During the year we use a highly regarded online case assessment peer learning tool where Foundation Dentists and Educational Supervisors anonymously review cases which provides high value learning for all.</w:t>
            </w:r>
          </w:p>
          <w:p w:rsidR="00F826FA" w:rsidP="00F826FA" w:rsidRDefault="00F826FA" w14:paraId="26F72ED5" w14:textId="77777777">
            <w:pPr>
              <w:rPr>
                <w:rFonts w:cs="Arial" w:asciiTheme="minorHAnsi" w:hAnsiTheme="minorHAnsi"/>
              </w:rPr>
            </w:pPr>
          </w:p>
          <w:p w:rsidRPr="005C3873" w:rsidR="00F826FA" w:rsidP="00F826FA" w:rsidRDefault="00F826FA" w14:paraId="73CC6749" w14:textId="385EE53C">
            <w:pPr>
              <w:rPr>
                <w:rFonts w:cs="Arial" w:asciiTheme="minorHAnsi" w:hAnsiTheme="minorHAnsi"/>
              </w:rPr>
            </w:pPr>
            <w:r w:rsidRPr="005C3873">
              <w:rPr>
                <w:rFonts w:cs="Arial" w:asciiTheme="minorHAnsi" w:hAnsiTheme="minorHAnsi"/>
              </w:rPr>
              <w:lastRenderedPageBreak/>
              <w:t xml:space="preserve">The Directorate has developed </w:t>
            </w:r>
            <w:r>
              <w:rPr>
                <w:rFonts w:cs="Arial" w:asciiTheme="minorHAnsi" w:hAnsiTheme="minorHAnsi"/>
              </w:rPr>
              <w:t xml:space="preserve">the </w:t>
            </w:r>
            <w:r w:rsidRPr="005C3873">
              <w:rPr>
                <w:rFonts w:cs="Arial" w:asciiTheme="minorHAnsi" w:hAnsiTheme="minorHAnsi"/>
              </w:rPr>
              <w:t>“Found Your Dental Place”</w:t>
            </w:r>
            <w:r>
              <w:rPr>
                <w:rFonts w:cs="Arial" w:asciiTheme="minorHAnsi" w:hAnsiTheme="minorHAnsi"/>
              </w:rPr>
              <w:t xml:space="preserve"> App</w:t>
            </w:r>
            <w:r w:rsidRPr="005C3873">
              <w:rPr>
                <w:rFonts w:cs="Arial" w:asciiTheme="minorHAnsi" w:hAnsiTheme="minorHAnsi"/>
              </w:rPr>
              <w:t xml:space="preserve">, a one stop shop to support you through Dental Foundation Training and beyond with information on study days, clinical guidelines, career and training options and much more.  </w:t>
            </w:r>
          </w:p>
          <w:p w:rsidRPr="00262970" w:rsidR="00F826FA" w:rsidP="00F826FA" w:rsidRDefault="00F826FA" w14:paraId="03A3476C" w14:textId="77777777">
            <w:pPr>
              <w:rPr>
                <w:rFonts w:cs="Arial" w:asciiTheme="minorHAnsi" w:hAnsiTheme="minorHAnsi"/>
              </w:rPr>
            </w:pPr>
          </w:p>
          <w:p w:rsidR="00F826FA" w:rsidP="00F826FA" w:rsidRDefault="00F826FA" w14:paraId="29F79CEE" w14:textId="77777777">
            <w:pPr>
              <w:rPr>
                <w:rFonts w:cs="Arial" w:asciiTheme="minorHAnsi" w:hAnsiTheme="minorHAnsi"/>
              </w:rPr>
            </w:pPr>
            <w:r w:rsidRPr="001A3336">
              <w:rPr>
                <w:rFonts w:cs="Arial" w:asciiTheme="minorHAnsi" w:hAnsiTheme="minorHAnsi"/>
              </w:rPr>
              <w:t xml:space="preserve">What our previous Foundation Dentists say about the programme: </w:t>
            </w:r>
          </w:p>
          <w:p w:rsidR="00FF04AE" w:rsidP="00F826FA" w:rsidRDefault="00FF04AE" w14:paraId="754A4819" w14:textId="77777777">
            <w:pPr>
              <w:rPr>
                <w:rFonts w:cs="Arial" w:asciiTheme="minorHAnsi" w:hAnsiTheme="minorHAnsi"/>
              </w:rPr>
            </w:pPr>
          </w:p>
          <w:p w:rsidRPr="001A3336" w:rsidR="00F826FA" w:rsidP="00F826FA" w:rsidRDefault="00F826FA" w14:paraId="1B4C0DC3" w14:textId="6131B1EC">
            <w:pPr>
              <w:rPr>
                <w:rFonts w:cs="Arial" w:asciiTheme="minorHAnsi" w:hAnsiTheme="minorHAnsi"/>
              </w:rPr>
            </w:pPr>
            <w:r w:rsidRPr="001A3336">
              <w:rPr>
                <w:rFonts w:cs="Arial" w:asciiTheme="minorHAnsi" w:hAnsiTheme="minorHAnsi"/>
              </w:rPr>
              <w:t xml:space="preserve">"I found it essential in the transition from university to general dental practice.  The </w:t>
            </w:r>
            <w:r w:rsidR="009E6840">
              <w:rPr>
                <w:rFonts w:cs="Arial" w:asciiTheme="minorHAnsi" w:hAnsiTheme="minorHAnsi"/>
              </w:rPr>
              <w:t xml:space="preserve">programme </w:t>
            </w:r>
            <w:r w:rsidRPr="001A3336">
              <w:rPr>
                <w:rFonts w:cs="Arial" w:asciiTheme="minorHAnsi" w:hAnsiTheme="minorHAnsi"/>
              </w:rPr>
              <w:t>has encouraged me to be reflective and grow in confidence, but also feel happy to ask for help when needed".</w:t>
            </w:r>
          </w:p>
          <w:p w:rsidRPr="001A3336" w:rsidR="00F826FA" w:rsidP="00F826FA" w:rsidRDefault="00F826FA" w14:paraId="4FB8A743" w14:textId="77777777">
            <w:pPr>
              <w:rPr>
                <w:rFonts w:cs="Arial" w:asciiTheme="minorHAnsi" w:hAnsiTheme="minorHAnsi"/>
              </w:rPr>
            </w:pPr>
          </w:p>
          <w:p w:rsidRPr="003B540A" w:rsidR="007C01EE" w:rsidP="007C01EE" w:rsidRDefault="007C01EE" w14:paraId="559D71E3" w14:textId="77777777">
            <w:pPr>
              <w:rPr>
                <w:rFonts w:cs="Arial" w:asciiTheme="minorHAnsi" w:hAnsiTheme="minorHAnsi"/>
              </w:rPr>
            </w:pPr>
            <w:r w:rsidRPr="003B540A">
              <w:rPr>
                <w:rFonts w:cs="Arial" w:asciiTheme="minorHAnsi" w:hAnsiTheme="minorHAnsi"/>
              </w:rPr>
              <w:t>“Gained the opportunity to develop skills and knowledge from BDS and apply this to general practice.”</w:t>
            </w:r>
          </w:p>
          <w:p w:rsidR="00F826FA" w:rsidP="00F826FA" w:rsidRDefault="00F826FA" w14:paraId="5F70E7A1" w14:textId="77777777">
            <w:pPr>
              <w:spacing w:line="276" w:lineRule="auto"/>
              <w:rPr>
                <w:rFonts w:cs="Arial" w:asciiTheme="minorHAnsi" w:hAnsiTheme="minorHAnsi"/>
              </w:rPr>
            </w:pPr>
          </w:p>
          <w:p w:rsidR="00F826FA" w:rsidP="00F826FA" w:rsidRDefault="00F826FA" w14:paraId="0FF7FAA6" w14:textId="77777777">
            <w:pPr>
              <w:rPr>
                <w:rFonts w:cs="Arial" w:asciiTheme="minorHAnsi" w:hAnsiTheme="minorHAnsi"/>
                <w:szCs w:val="20"/>
              </w:rPr>
            </w:pPr>
            <w:r w:rsidRPr="001A3336">
              <w:rPr>
                <w:rFonts w:cs="Arial" w:asciiTheme="minorHAnsi" w:hAnsiTheme="minorHAnsi"/>
                <w:szCs w:val="20"/>
              </w:rPr>
              <w:t>“There is a lot of flexibility to develop areas of personal interest and perhaps more importantly weaknesses. This year has been excellent in terms of support at a practice level from my Educational Supervisor, and beyond from my Training Programme Director. Having a protected year after qualification and having a personal mentor who was very astute to my needs has been invaluable to my development. I have found discussing cases with experienced colleagues of great benefit.”</w:t>
            </w:r>
          </w:p>
          <w:p w:rsidR="004111F3" w:rsidP="004111F3" w:rsidRDefault="004111F3" w14:paraId="4932EB2D" w14:textId="77777777">
            <w:pPr>
              <w:rPr>
                <w:rFonts w:cs="Arial" w:asciiTheme="minorHAnsi" w:hAnsiTheme="minorHAnsi"/>
              </w:rPr>
            </w:pPr>
          </w:p>
          <w:p w:rsidRPr="00741DD5" w:rsidR="004111F3" w:rsidP="004111F3" w:rsidRDefault="004111F3" w14:paraId="036D745E" w14:textId="3DC1A710">
            <w:pPr>
              <w:rPr>
                <w:rFonts w:cs="Arial" w:asciiTheme="minorHAnsi" w:hAnsiTheme="minorHAnsi"/>
              </w:rPr>
            </w:pPr>
            <w:r>
              <w:rPr>
                <w:rFonts w:cs="Arial" w:asciiTheme="minorHAnsi" w:hAnsiTheme="minorHAnsi"/>
              </w:rPr>
              <w:t xml:space="preserve">Visit </w:t>
            </w:r>
            <w:hyperlink w:history="1" r:id="rId15">
              <w:r w:rsidRPr="00964F1E">
                <w:rPr>
                  <w:rStyle w:val="Hyperlink"/>
                  <w:rFonts w:cs="Arial" w:asciiTheme="minorHAnsi" w:hAnsiTheme="minorHAnsi"/>
                </w:rPr>
                <w:t>Find Your Place</w:t>
              </w:r>
            </w:hyperlink>
            <w:r>
              <w:rPr>
                <w:rFonts w:cs="Arial" w:asciiTheme="minorHAnsi" w:hAnsiTheme="minorHAnsi"/>
              </w:rPr>
              <w:t xml:space="preserve"> to learn about training opportunities post DFT and what this amazing region has to offer.</w:t>
            </w:r>
          </w:p>
          <w:p w:rsidR="00774D08" w:rsidP="00F826FA" w:rsidRDefault="00774D08" w14:paraId="1813370A" w14:textId="77777777">
            <w:pPr>
              <w:rPr>
                <w:rFonts w:asciiTheme="minorHAnsi" w:hAnsiTheme="minorHAnsi" w:cstheme="minorBidi"/>
              </w:rPr>
            </w:pPr>
          </w:p>
          <w:p w:rsidRPr="0019654D" w:rsidR="007F1547" w:rsidP="00F826FA" w:rsidRDefault="007F1547" w14:paraId="3FE9F23F" w14:textId="3433372D">
            <w:pPr>
              <w:rPr>
                <w:rFonts w:asciiTheme="minorHAnsi" w:hAnsiTheme="minorHAnsi" w:cstheme="minorBidi"/>
              </w:rPr>
            </w:pPr>
            <w:r w:rsidRPr="00E51E6D">
              <w:rPr>
                <w:rFonts w:asciiTheme="minorHAnsi" w:hAnsiTheme="minorHAnsi"/>
              </w:rPr>
              <w:t xml:space="preserve">The salary is based upon 50% of the </w:t>
            </w:r>
            <w:r>
              <w:rPr>
                <w:rFonts w:asciiTheme="minorHAnsi" w:hAnsiTheme="minorHAnsi"/>
              </w:rPr>
              <w:t>Foundation Dentist</w:t>
            </w:r>
            <w:r w:rsidRPr="00E51E6D">
              <w:rPr>
                <w:rFonts w:asciiTheme="minorHAnsi" w:hAnsiTheme="minorHAnsi"/>
              </w:rPr>
              <w:t xml:space="preserve"> salary plus 50% of the </w:t>
            </w:r>
            <w:r>
              <w:rPr>
                <w:rFonts w:asciiTheme="minorHAnsi" w:hAnsiTheme="minorHAnsi"/>
              </w:rPr>
              <w:t>Dental Core Training 1 salary</w:t>
            </w:r>
            <w:r w:rsidRPr="00E51E6D">
              <w:rPr>
                <w:rFonts w:asciiTheme="minorHAnsi" w:hAnsiTheme="minorHAnsi"/>
              </w:rPr>
              <w:t>.</w:t>
            </w:r>
          </w:p>
        </w:tc>
      </w:tr>
    </w:tbl>
    <w:p w:rsidRPr="00556383" w:rsidR="001E42C6" w:rsidP="1B1F3A12" w:rsidRDefault="001E42C6" w14:paraId="1F72F646" w14:textId="77777777">
      <w:pPr>
        <w:rPr>
          <w:rFonts w:asciiTheme="minorHAnsi" w:hAnsiTheme="minorHAnsi" w:cstheme="minorBidi"/>
        </w:rPr>
      </w:pPr>
    </w:p>
    <w:p w:rsidRPr="00556383" w:rsidR="00CE340E" w:rsidP="1B1F3A12" w:rsidRDefault="00CE340E" w14:paraId="4E51638C" w14:textId="77777777">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rsidRPr="00B55C2E" w:rsidR="00CE340E" w:rsidP="1B1F3A12" w:rsidRDefault="00CE340E" w14:paraId="08CE6F91" w14:textId="77777777">
      <w:pPr>
        <w:tabs>
          <w:tab w:val="left" w:pos="720"/>
          <w:tab w:val="left" w:pos="1440"/>
          <w:tab w:val="left" w:pos="1935"/>
        </w:tabs>
        <w:jc w:val="both"/>
        <w:rPr>
          <w:rFonts w:asciiTheme="minorHAnsi" w:hAnsiTheme="minorHAnsi" w:cstheme="minorBidi"/>
          <w:sz w:val="22"/>
          <w:szCs w:val="22"/>
        </w:rPr>
      </w:pPr>
    </w:p>
    <w:p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Pr="1B1F3A12" w:rsidR="20D8173C">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001F4219" w:rsidP="653DE2E4" w:rsidRDefault="00CE340E" w14:paraId="6BB9E253" w14:textId="7578AAA7">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 xml:space="preserve">Please note that the figure published and applicable at the date of application may not be the same as that in force at the time of starting in post. </w:t>
      </w:r>
    </w:p>
    <w:p w:rsidR="001F4219" w:rsidP="00E84DB5" w:rsidRDefault="001F4219" w14:paraId="23DE523C" w14:textId="77777777"/>
    <w:sectPr w:rsidR="001F4219" w:rsidSect="00D8241D">
      <w:pgSz w:w="16838" w:h="11906" w:orient="landscape"/>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17D096D"/>
    <w:multiLevelType w:val="hybridMultilevel"/>
    <w:tmpl w:val="9234644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337393684">
    <w:abstractNumId w:val="1"/>
  </w:num>
  <w:num w:numId="2" w16cid:durableId="1426615174">
    <w:abstractNumId w:val="0"/>
  </w:num>
  <w:num w:numId="3" w16cid:durableId="1983925892">
    <w:abstractNumId w:val="2"/>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038A7"/>
    <w:rsid w:val="00014298"/>
    <w:rsid w:val="000552E6"/>
    <w:rsid w:val="000B5BE2"/>
    <w:rsid w:val="000C0646"/>
    <w:rsid w:val="000C50CD"/>
    <w:rsid w:val="000E01F6"/>
    <w:rsid w:val="000E4F09"/>
    <w:rsid w:val="00117444"/>
    <w:rsid w:val="00117875"/>
    <w:rsid w:val="001556B6"/>
    <w:rsid w:val="001627C7"/>
    <w:rsid w:val="0019654D"/>
    <w:rsid w:val="001A038F"/>
    <w:rsid w:val="001A7482"/>
    <w:rsid w:val="001C5FF0"/>
    <w:rsid w:val="001E11C2"/>
    <w:rsid w:val="001E42C6"/>
    <w:rsid w:val="001F4219"/>
    <w:rsid w:val="0024437C"/>
    <w:rsid w:val="00250977"/>
    <w:rsid w:val="00265238"/>
    <w:rsid w:val="003006F1"/>
    <w:rsid w:val="00321E5B"/>
    <w:rsid w:val="003345FB"/>
    <w:rsid w:val="00356D5E"/>
    <w:rsid w:val="00373219"/>
    <w:rsid w:val="003761A3"/>
    <w:rsid w:val="0038371A"/>
    <w:rsid w:val="00397149"/>
    <w:rsid w:val="003C17E2"/>
    <w:rsid w:val="003F2834"/>
    <w:rsid w:val="00404D48"/>
    <w:rsid w:val="00410CBB"/>
    <w:rsid w:val="004111F3"/>
    <w:rsid w:val="00422F23"/>
    <w:rsid w:val="00427730"/>
    <w:rsid w:val="00433CF8"/>
    <w:rsid w:val="0044509D"/>
    <w:rsid w:val="0049107E"/>
    <w:rsid w:val="00494E63"/>
    <w:rsid w:val="004A01A5"/>
    <w:rsid w:val="004A0806"/>
    <w:rsid w:val="004A6A9D"/>
    <w:rsid w:val="004B4FA8"/>
    <w:rsid w:val="004C6830"/>
    <w:rsid w:val="004F31AE"/>
    <w:rsid w:val="004F4B7B"/>
    <w:rsid w:val="00546AB0"/>
    <w:rsid w:val="00556383"/>
    <w:rsid w:val="00565B6A"/>
    <w:rsid w:val="005726D6"/>
    <w:rsid w:val="00591AF6"/>
    <w:rsid w:val="00593C68"/>
    <w:rsid w:val="005B1783"/>
    <w:rsid w:val="005C6F3C"/>
    <w:rsid w:val="006067F4"/>
    <w:rsid w:val="0061016A"/>
    <w:rsid w:val="00613360"/>
    <w:rsid w:val="00632739"/>
    <w:rsid w:val="00643311"/>
    <w:rsid w:val="006A251A"/>
    <w:rsid w:val="006C769D"/>
    <w:rsid w:val="006E7D37"/>
    <w:rsid w:val="006F1C8C"/>
    <w:rsid w:val="006F1F51"/>
    <w:rsid w:val="00706608"/>
    <w:rsid w:val="00722FD2"/>
    <w:rsid w:val="007567EE"/>
    <w:rsid w:val="00774D08"/>
    <w:rsid w:val="00783EAD"/>
    <w:rsid w:val="007C01EE"/>
    <w:rsid w:val="007D3B80"/>
    <w:rsid w:val="007F1547"/>
    <w:rsid w:val="007F60F9"/>
    <w:rsid w:val="007F6E93"/>
    <w:rsid w:val="008009A2"/>
    <w:rsid w:val="00841793"/>
    <w:rsid w:val="0086228E"/>
    <w:rsid w:val="00876355"/>
    <w:rsid w:val="008977FE"/>
    <w:rsid w:val="008B0A15"/>
    <w:rsid w:val="008D21B4"/>
    <w:rsid w:val="008D2B7F"/>
    <w:rsid w:val="009009FB"/>
    <w:rsid w:val="00915BAE"/>
    <w:rsid w:val="00925747"/>
    <w:rsid w:val="00966DB8"/>
    <w:rsid w:val="009671EC"/>
    <w:rsid w:val="00995721"/>
    <w:rsid w:val="0099787A"/>
    <w:rsid w:val="009A27E9"/>
    <w:rsid w:val="009B0AF7"/>
    <w:rsid w:val="009C100C"/>
    <w:rsid w:val="009D34BB"/>
    <w:rsid w:val="009E6840"/>
    <w:rsid w:val="00A0321F"/>
    <w:rsid w:val="00A03B9A"/>
    <w:rsid w:val="00A3277B"/>
    <w:rsid w:val="00A5634B"/>
    <w:rsid w:val="00A5735A"/>
    <w:rsid w:val="00AA4315"/>
    <w:rsid w:val="00AD2808"/>
    <w:rsid w:val="00B0512B"/>
    <w:rsid w:val="00B16CEF"/>
    <w:rsid w:val="00B34B0D"/>
    <w:rsid w:val="00B65665"/>
    <w:rsid w:val="00BB67BC"/>
    <w:rsid w:val="00BC7259"/>
    <w:rsid w:val="00BD79C9"/>
    <w:rsid w:val="00C075BC"/>
    <w:rsid w:val="00C75EA1"/>
    <w:rsid w:val="00C87843"/>
    <w:rsid w:val="00C93DD4"/>
    <w:rsid w:val="00C96182"/>
    <w:rsid w:val="00CE249D"/>
    <w:rsid w:val="00CE340E"/>
    <w:rsid w:val="00D018AC"/>
    <w:rsid w:val="00D13A7D"/>
    <w:rsid w:val="00D81684"/>
    <w:rsid w:val="00D8241D"/>
    <w:rsid w:val="00D852E9"/>
    <w:rsid w:val="00DD0E4A"/>
    <w:rsid w:val="00DD2B9A"/>
    <w:rsid w:val="00DF622C"/>
    <w:rsid w:val="00E84DB5"/>
    <w:rsid w:val="00EB2A01"/>
    <w:rsid w:val="00EE1E63"/>
    <w:rsid w:val="00EF2EB9"/>
    <w:rsid w:val="00F059F0"/>
    <w:rsid w:val="00F127E3"/>
    <w:rsid w:val="00F6150D"/>
    <w:rsid w:val="00F826FA"/>
    <w:rsid w:val="00FA761B"/>
    <w:rsid w:val="00FC1CE1"/>
    <w:rsid w:val="00FD6A3D"/>
    <w:rsid w:val="00FF04AE"/>
    <w:rsid w:val="00FF6D2D"/>
    <w:rsid w:val="065F0A2A"/>
    <w:rsid w:val="08FAA9D3"/>
    <w:rsid w:val="0C370974"/>
    <w:rsid w:val="0EFCB4D7"/>
    <w:rsid w:val="1A7AE31D"/>
    <w:rsid w:val="1B1F3A12"/>
    <w:rsid w:val="1B3F6C41"/>
    <w:rsid w:val="1CE77EE3"/>
    <w:rsid w:val="1D721106"/>
    <w:rsid w:val="20D8173C"/>
    <w:rsid w:val="22C45C48"/>
    <w:rsid w:val="22CB938A"/>
    <w:rsid w:val="230FCDF2"/>
    <w:rsid w:val="24477014"/>
    <w:rsid w:val="2B324449"/>
    <w:rsid w:val="2F5E185C"/>
    <w:rsid w:val="331DA9B0"/>
    <w:rsid w:val="3604A6E5"/>
    <w:rsid w:val="3907B489"/>
    <w:rsid w:val="3AA47DF4"/>
    <w:rsid w:val="3AE536AE"/>
    <w:rsid w:val="3B220B11"/>
    <w:rsid w:val="3E4B3CE4"/>
    <w:rsid w:val="44C55916"/>
    <w:rsid w:val="465AD1C6"/>
    <w:rsid w:val="4A6685B3"/>
    <w:rsid w:val="4A7B113F"/>
    <w:rsid w:val="541CE764"/>
    <w:rsid w:val="5DD739CA"/>
    <w:rsid w:val="5E9C7109"/>
    <w:rsid w:val="6469B57D"/>
    <w:rsid w:val="653DE2E4"/>
    <w:rsid w:val="66BD676A"/>
    <w:rsid w:val="6A74A5F0"/>
    <w:rsid w:val="6AC84E5D"/>
    <w:rsid w:val="70B53858"/>
    <w:rsid w:val="74025FD9"/>
    <w:rsid w:val="74FED107"/>
    <w:rsid w:val="7A78A5E1"/>
    <w:rsid w:val="7D191623"/>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CCAA3986-C280-42FA-BA5E-D1D5E17088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annotation text"/>
    <w:basedOn w:val="Normal"/>
    <w:link w:val="CommentTextChar"/>
    <w:uiPriority w:val="99"/>
    <w:unhideWhenUsed/>
    <w:rPr>
      <w:sz w:val="20"/>
      <w:szCs w:val="20"/>
    </w:rPr>
  </w:style>
  <w:style w:type="character" w:styleId="CommentTextChar" w:customStyle="1">
    <w:name w:val="Comment Text Char"/>
    <w:basedOn w:val="DefaultParagraphFont"/>
    <w:link w:val="CommentText"/>
    <w:uiPriority w:val="99"/>
    <w:rPr>
      <w:rFonts w:ascii="Times New Roman" w:hAnsi="Times New Roman" w:eastAsia="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C075BC"/>
    <w:rPr>
      <w:b/>
      <w:bCs/>
    </w:rPr>
  </w:style>
  <w:style w:type="character" w:styleId="CommentSubjectChar" w:customStyle="1">
    <w:name w:val="Comment Subject Char"/>
    <w:basedOn w:val="CommentTextChar"/>
    <w:link w:val="CommentSubject"/>
    <w:uiPriority w:val="99"/>
    <w:semiHidden/>
    <w:rsid w:val="00C075BC"/>
    <w:rPr>
      <w:rFonts w:ascii="Times New Roman" w:hAnsi="Times New Roman" w:eastAsia="Times New Roman" w:cs="Times New Roman"/>
      <w:b/>
      <w:bCs/>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microsoft.com/office/2011/relationships/people" Target="people.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tyles" Target="styles.xml" Id="rId6" /><Relationship Type="http://schemas.microsoft.com/office/2016/09/relationships/commentsIds" Target="commentsIds.xml" Id="rId11" /><Relationship Type="http://schemas.openxmlformats.org/officeDocument/2006/relationships/numbering" Target="numbering.xml" Id="rId5" /><Relationship Type="http://schemas.openxmlformats.org/officeDocument/2006/relationships/hyperlink" Target="https://www.nhsfindyourplace.co.uk/" TargetMode="External" Id="rId15" /><Relationship Type="http://schemas.microsoft.com/office/2011/relationships/commentsExtended" Target="commentsExtended.xml" Id="rId10" /><Relationship Type="http://schemas.openxmlformats.org/officeDocument/2006/relationships/customXml" Target="../customXml/item4.xml" Id="rId4" /><Relationship Type="http://schemas.openxmlformats.org/officeDocument/2006/relationships/hyperlink" Target="http://madeinheene.hee.nhs.uk/dental_training/Foundation" TargetMode="External" Id="rId14" /><Relationship Type="http://schemas.openxmlformats.org/officeDocument/2006/relationships/hyperlink" Target="https://gbr01.safelinks.protection.outlook.com/?url=https%3A%2F%2Fmadeinheene.hee.nhs.uk%2Fdental_training%2FFoundation&amp;data=05%7C02%7Calison.harwood6%40nhs.net%7Cfa45b677e21743f1579008dd412e634a%7C37c354b285b047f5b22207b48d774ee3%7C0%7C0%7C638738389674729907%7CUnknown%7CTWFpbGZsb3d8eyJFbXB0eU1hcGkiOnRydWUsIlYiOiIwLjAuMDAwMCIsIlAiOiJXaW4zMiIsIkFOIjoiTWFpbCIsIldUIjoyfQ%3D%3D%7C0%7C%7C%7C&amp;sdata=cAYp1zRn%2FgTa3FlGMJsngFTpNpAYCxcwu7ancwJc5x8%3D&amp;reserved=0" TargetMode="External" Id="R48fbb1427c984435"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SharedWithUsers xmlns="4e8ed25f-e524-462f-a0f4-a9a24ef012cf">
      <UserInfo>
        <DisplayName/>
        <AccountId xsi:nil="true"/>
        <AccountType/>
      </UserInfo>
    </SharedWithUsers>
    <Date xmlns="5c8f2f90-d297-4df1-872b-63cddd886b88" xsi:nil="true"/>
    <UKFPO xmlns="5c8f2f90-d297-4df1-872b-63cddd886b88"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2.xml><?xml version="1.0" encoding="utf-8"?>
<ds:datastoreItem xmlns:ds="http://schemas.openxmlformats.org/officeDocument/2006/customXml" ds:itemID="{64ED51AB-06A0-4B8D-8546-F80F2E635682}"/>
</file>

<file path=customXml/itemProps3.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http://schemas.microsoft.com/sharepoint/v3"/>
    <ds:schemaRef ds:uri="99448ce7-a170-4cec-a4ef-2ce449f42d2b"/>
    <ds:schemaRef ds:uri="95000245-4851-4a97-995f-7984bf42a563"/>
  </ds:schemaRefs>
</ds:datastoreItem>
</file>

<file path=customXml/itemProps4.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MARQUES, Melissa</dc:creator>
  <keywords/>
  <lastModifiedBy>BEGUM, Shamima (NHS ENGLAND)</lastModifiedBy>
  <revision>44</revision>
  <dcterms:created xsi:type="dcterms:W3CDTF">2026-02-11T12:26:00.0000000Z</dcterms:created>
  <dcterms:modified xsi:type="dcterms:W3CDTF">2026-04-01T14:02:39.7445614Z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6" name="docLang">
    <vt:lpwstr>en</vt:lpwstr>
  </property>
  <property fmtid="{D5CDD505-2E9C-101B-9397-08002B2CF9AE}" pid="7" name="xd_ProgID">
    <vt:lpwstr/>
  </property>
  <property fmtid="{D5CDD505-2E9C-101B-9397-08002B2CF9AE}" pid="8" name="ComplianceAssetId">
    <vt:lpwstr/>
  </property>
  <property fmtid="{D5CDD505-2E9C-101B-9397-08002B2CF9AE}" pid="9" name="TemplateUrl">
    <vt:lpwstr/>
  </property>
  <property fmtid="{D5CDD505-2E9C-101B-9397-08002B2CF9AE}" pid="10" name="TriggerFlowInfo">
    <vt:lpwstr/>
  </property>
  <property fmtid="{D5CDD505-2E9C-101B-9397-08002B2CF9AE}" pid="11" name="xd_Signature">
    <vt:bool>false</vt:bool>
  </property>
</Properties>
</file>