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75"/>
        <w:gridCol w:w="2192"/>
        <w:gridCol w:w="2882"/>
        <w:gridCol w:w="3625"/>
        <w:gridCol w:w="2474"/>
      </w:tblGrid>
      <w:tr w:rsidRPr="00E84DB5" w:rsidR="00D8241D" w:rsidTr="485D4B06"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F33948" w14:paraId="0A37501D" w14:textId="2879549A">
            <w:pPr>
              <w:jc w:val="center"/>
              <w:rPr>
                <w:rFonts w:asciiTheme="minorHAnsi" w:hAnsiTheme="minorHAnsi" w:cstheme="minorBidi"/>
              </w:rPr>
            </w:pPr>
            <w:r w:rsidRPr="000177F9">
              <w:rPr>
                <w:rFonts w:asciiTheme="minorHAnsi" w:hAnsiTheme="minorHAnsi" w:cstheme="minorBidi"/>
              </w:rPr>
              <w:t>East of England</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485D4B06" w:rsidRDefault="00D8241D" w14:paraId="5DAB6C7B" w14:textId="44577DEC">
            <w:pPr>
              <w:rPr>
                <w:rFonts w:ascii="Calibri" w:hAnsi="Calibri" w:cs="" w:asciiTheme="minorAscii" w:hAnsiTheme="minorAscii" w:cstheme="minorBidi"/>
              </w:rPr>
            </w:pPr>
            <w:hyperlink r:id="Rb91bd32ea2f9466c">
              <w:r w:rsidRPr="485D4B06" w:rsidR="00324FA3">
                <w:rPr>
                  <w:rStyle w:val="Hyperlink"/>
                  <w:rFonts w:ascii="Calibri" w:hAnsi="Calibri" w:eastAsia="Calibri" w:cs="Calibri"/>
                </w:rPr>
                <w:t>East of England – Dental Foundation Training</w:t>
              </w:r>
            </w:hyperlink>
            <w:r w:rsidRPr="485D4B06" w:rsidR="00324FA3">
              <w:rPr>
                <w:rFonts w:ascii="Calibri" w:hAnsi="Calibri" w:eastAsia="Calibri" w:cs="Calibri"/>
                <w:color w:val="FFFFFF" w:themeColor="background1" w:themeTint="FF" w:themeShade="FF"/>
              </w:rPr>
              <w:t xml:space="preserve">  </w:t>
            </w:r>
          </w:p>
        </w:tc>
      </w:tr>
      <w:tr w:rsidRPr="00E84DB5" w:rsidR="00D8241D" w:rsidTr="485D4B06"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485D4B06"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042FEA9F" w:rsidP="011E0A75" w:rsidRDefault="042FEA9F" w14:paraId="010D52A3" w14:textId="60519734">
            <w:pPr>
              <w:pStyle w:val="Normal"/>
              <w:rPr>
                <w:rFonts w:ascii="Calibri" w:hAnsi="Calibri" w:eastAsia="Calibri" w:cs="Calibri"/>
                <w:noProof w:val="0"/>
                <w:sz w:val="24"/>
                <w:szCs w:val="24"/>
                <w:lang w:val="en-GB"/>
              </w:rPr>
            </w:pPr>
            <w:r w:rsidRPr="3FEE4970" w:rsidR="042FEA9F">
              <w:rPr>
                <w:rFonts w:ascii="Aptos" w:hAnsi="Aptos" w:eastAsia="Aptos" w:cs="Aptos"/>
                <w:noProof w:val="0"/>
                <w:sz w:val="24"/>
                <w:szCs w:val="24"/>
                <w:lang w:val="en-GB"/>
              </w:rPr>
              <w:t xml:space="preserve">Norwich 24 </w:t>
            </w:r>
            <w:r w:rsidRPr="3FEE4970" w:rsidR="670B4686">
              <w:rPr>
                <w:rFonts w:ascii="Aptos" w:hAnsi="Aptos" w:eastAsia="Aptos" w:cs="Aptos"/>
                <w:noProof w:val="0"/>
                <w:sz w:val="24"/>
                <w:szCs w:val="24"/>
                <w:lang w:val="en-GB"/>
              </w:rPr>
              <w:t>M</w:t>
            </w:r>
            <w:r w:rsidRPr="3FEE4970" w:rsidR="042FEA9F">
              <w:rPr>
                <w:rFonts w:ascii="Aptos" w:hAnsi="Aptos" w:eastAsia="Aptos" w:cs="Aptos"/>
                <w:noProof w:val="0"/>
                <w:sz w:val="24"/>
                <w:szCs w:val="24"/>
                <w:lang w:val="en-GB"/>
              </w:rPr>
              <w:t>onth</w:t>
            </w:r>
          </w:p>
          <w:p w:rsidRPr="00B739BB" w:rsidR="0019654D" w:rsidP="66BD676A" w:rsidRDefault="0019654D" w14:paraId="72A3D3EC" w14:textId="78F44494">
            <w:pPr>
              <w:rPr>
                <w:rFonts w:asciiTheme="minorHAnsi" w:hAnsiTheme="minorHAnsi" w:cstheme="minorBidi"/>
                <w:i/>
                <w:iCs/>
              </w:rPr>
            </w:pPr>
          </w:p>
        </w:tc>
        <w:tc>
          <w:tcPr>
            <w:tcW w:w="2929" w:type="dxa"/>
            <w:shd w:val="clear" w:color="auto" w:fill="FFFFFF" w:themeFill="background1"/>
            <w:tcMar/>
          </w:tcPr>
          <w:p w:rsidRPr="00B739BB" w:rsidR="0019654D" w:rsidP="3D587489" w:rsidRDefault="00BE3EF4" w14:paraId="0D0B940D" w14:textId="47B406E8">
            <w:pPr>
              <w:rPr>
                <w:rFonts w:ascii="Calibri" w:hAnsi="Calibri" w:cs="" w:asciiTheme="minorAscii" w:hAnsiTheme="minorAscii" w:cstheme="minorBidi"/>
                <w:i w:val="0"/>
                <w:iCs w:val="0"/>
              </w:rPr>
            </w:pPr>
            <w:r w:rsidRPr="3D587489" w:rsidR="00BE3EF4">
              <w:rPr>
                <w:rFonts w:ascii="Calibri" w:hAnsi="Calibri" w:cs="Calibri" w:asciiTheme="minorAscii" w:hAnsiTheme="minorAscii" w:cstheme="minorAscii"/>
                <w:i w:val="0"/>
                <w:iCs w:val="0"/>
              </w:rPr>
              <w:t>TBC</w:t>
            </w:r>
          </w:p>
        </w:tc>
        <w:tc>
          <w:tcPr>
            <w:tcW w:w="3688" w:type="dxa"/>
            <w:shd w:val="clear" w:color="auto" w:fill="FFFFFF" w:themeFill="background1"/>
            <w:tcMar/>
          </w:tcPr>
          <w:p w:rsidRPr="00AE2940" w:rsidR="00AE2940" w:rsidP="3D587489" w:rsidRDefault="00AE2940" w14:paraId="7D8B408C" w14:textId="77777777">
            <w:pPr>
              <w:rPr>
                <w:rFonts w:ascii="Calibri" w:hAnsi="Calibri" w:cs="Calibri" w:asciiTheme="minorAscii" w:hAnsiTheme="minorAscii" w:cstheme="minorAscii"/>
                <w:i w:val="0"/>
                <w:iCs w:val="0"/>
                <w:lang w:eastAsia="en-US"/>
              </w:rPr>
            </w:pPr>
            <w:r w:rsidRPr="3D587489" w:rsidR="00AE2940">
              <w:rPr>
                <w:rFonts w:ascii="Calibri" w:hAnsi="Calibri" w:cs="Calibri" w:asciiTheme="minorAscii" w:hAnsiTheme="minorAscii" w:cstheme="minorAscii"/>
                <w:i w:val="0"/>
                <w:iCs w:val="0"/>
                <w:lang w:eastAsia="en-US"/>
              </w:rPr>
              <w:t>Norfolk and Norwich Institute for Medical Education (NANIME), </w:t>
            </w:r>
          </w:p>
          <w:p w:rsidRPr="00AE2940" w:rsidR="00AE2940" w:rsidP="3D587489" w:rsidRDefault="00AE2940" w14:paraId="6238440D" w14:textId="77777777">
            <w:pPr>
              <w:rPr>
                <w:rFonts w:ascii="Calibri" w:hAnsi="Calibri" w:cs="Calibri" w:asciiTheme="minorAscii" w:hAnsiTheme="minorAscii" w:cstheme="minorAscii"/>
                <w:i w:val="0"/>
                <w:iCs w:val="0"/>
                <w:lang w:eastAsia="en-US"/>
              </w:rPr>
            </w:pPr>
            <w:r w:rsidRPr="3D587489" w:rsidR="00AE2940">
              <w:rPr>
                <w:rFonts w:ascii="Calibri" w:hAnsi="Calibri" w:cs="Calibri" w:asciiTheme="minorAscii" w:hAnsiTheme="minorAscii" w:cstheme="minorAscii"/>
                <w:i w:val="0"/>
                <w:iCs w:val="0"/>
                <w:lang w:eastAsia="en-US"/>
              </w:rPr>
              <w:t>Norfolk and Norwich University Hospital, Norwich, NR4 7UY </w:t>
            </w:r>
          </w:p>
          <w:p w:rsidRPr="00AE2940" w:rsidR="00AE2940" w:rsidP="3D587489" w:rsidRDefault="00AE2940" w14:paraId="2397970B" w14:textId="77777777">
            <w:pPr>
              <w:rPr>
                <w:rFonts w:ascii="Calibri" w:hAnsi="Calibri" w:cs="Calibri" w:asciiTheme="minorAscii" w:hAnsiTheme="minorAscii" w:cstheme="minorAscii"/>
                <w:i w:val="0"/>
                <w:iCs w:val="0"/>
                <w:lang w:eastAsia="en-US"/>
              </w:rPr>
            </w:pPr>
            <w:r w:rsidRPr="3D587489" w:rsidR="00AE2940">
              <w:rPr>
                <w:rFonts w:ascii="Calibri" w:hAnsi="Calibri" w:cs="Calibri" w:asciiTheme="minorAscii" w:hAnsiTheme="minorAscii" w:cstheme="minorAscii"/>
                <w:i w:val="0"/>
                <w:iCs w:val="0"/>
                <w:lang w:eastAsia="en-US"/>
              </w:rPr>
              <w:t> </w:t>
            </w:r>
          </w:p>
          <w:p w:rsidRPr="00AE2940" w:rsidR="00AE2940" w:rsidP="3D587489" w:rsidRDefault="00AE2940" w14:paraId="098A3F31" w14:textId="77777777">
            <w:pPr>
              <w:rPr>
                <w:rFonts w:ascii="Calibri" w:hAnsi="Calibri" w:cs="Calibri" w:asciiTheme="minorAscii" w:hAnsiTheme="minorAscii" w:cstheme="minorAscii"/>
                <w:i w:val="0"/>
                <w:iCs w:val="0"/>
                <w:lang w:eastAsia="en-US"/>
              </w:rPr>
            </w:pPr>
            <w:r w:rsidRPr="3D587489" w:rsidR="00AE2940">
              <w:rPr>
                <w:rFonts w:ascii="Calibri" w:hAnsi="Calibri" w:cs="Calibri" w:asciiTheme="minorAscii" w:hAnsiTheme="minorAscii" w:cstheme="minorAscii"/>
                <w:i w:val="0"/>
                <w:iCs w:val="0"/>
                <w:lang w:eastAsia="en-US"/>
              </w:rPr>
              <w:t>(Usual study day is Friday) </w:t>
            </w:r>
          </w:p>
          <w:p w:rsidRPr="00324FA3" w:rsidR="00B16CEF" w:rsidP="3D587489" w:rsidRDefault="00B16CEF" w14:paraId="60061E4C" w14:textId="1E1DEFF5">
            <w:pPr>
              <w:rPr>
                <w:rFonts w:ascii="Calibri" w:hAnsi="Calibri" w:cs="Calibri" w:asciiTheme="minorAscii" w:hAnsiTheme="minorAscii" w:cstheme="minorAscii"/>
                <w:i w:val="0"/>
                <w:iCs w:val="0"/>
                <w:lang w:val="en-US" w:eastAsia="en-US"/>
              </w:rPr>
            </w:pPr>
          </w:p>
        </w:tc>
        <w:tc>
          <w:tcPr>
            <w:tcW w:w="2521" w:type="dxa"/>
            <w:shd w:val="clear" w:color="auto" w:fill="FFFFFF" w:themeFill="background1"/>
            <w:tcMar/>
          </w:tcPr>
          <w:p w:rsidRPr="00B739BB" w:rsidR="0019654D" w:rsidP="3D587489" w:rsidRDefault="00F33948" w14:paraId="44EAFD9C" w14:textId="739AA5CF">
            <w:pPr>
              <w:pStyle w:val="Body"/>
              <w:rPr>
                <w:rFonts w:ascii="Calibri" w:hAnsi="Calibri" w:cs="" w:asciiTheme="minorAscii" w:hAnsiTheme="minorAscii" w:cstheme="minorBidi"/>
                <w:i w:val="0"/>
                <w:iCs w:val="0"/>
              </w:rPr>
            </w:pPr>
            <w:r w:rsidRPr="3D587489" w:rsidR="00F33948">
              <w:rPr>
                <w:rFonts w:ascii="Calibri" w:hAnsi="Calibri" w:cs="Calibri" w:asciiTheme="minorAscii" w:hAnsiTheme="minorAscii" w:cstheme="minorAscii"/>
                <w:i w:val="0"/>
                <w:iCs w:val="0"/>
              </w:rPr>
              <w:t>1</w:t>
            </w:r>
            <w:r w:rsidRPr="3D587489" w:rsidR="00F33948">
              <w:rPr>
                <w:rFonts w:ascii="Calibri" w:hAnsi="Calibri" w:cs="Calibri" w:asciiTheme="minorAscii" w:hAnsiTheme="minorAscii" w:cstheme="minorAscii"/>
                <w:i w:val="0"/>
                <w:iCs w:val="0"/>
                <w:vertAlign w:val="superscript"/>
              </w:rPr>
              <w:t>st</w:t>
            </w:r>
            <w:r w:rsidRPr="3D587489" w:rsidR="00F33948">
              <w:rPr>
                <w:rFonts w:ascii="Calibri" w:hAnsi="Calibri" w:cs="Calibri" w:asciiTheme="minorAscii" w:hAnsiTheme="minorAscii" w:cstheme="minorAscii"/>
                <w:i w:val="0"/>
                <w:iCs w:val="0"/>
              </w:rPr>
              <w:t xml:space="preserve"> September 2026</w:t>
            </w:r>
          </w:p>
        </w:tc>
      </w:tr>
      <w:tr w:rsidRPr="00E84DB5" w:rsidR="0019654D" w:rsidTr="485D4B06"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Pr="007901FF" w:rsidR="00324FA3" w:rsidP="485D4B06" w:rsidRDefault="0019654D" w14:paraId="76FC0E6C" w14:textId="3D43975E">
            <w:pPr>
              <w:rPr>
                <w:rFonts w:ascii="Calibri" w:hAnsi="Calibri" w:cs="" w:asciiTheme="minorAscii" w:hAnsiTheme="minorAscii" w:cstheme="minorBidi"/>
              </w:rPr>
            </w:pPr>
            <w:r w:rsidRPr="485D4B06" w:rsidR="00324FA3">
              <w:rPr>
                <w:rFonts w:ascii="Calibri" w:hAnsi="Calibri" w:cs="" w:asciiTheme="minorAscii" w:hAnsiTheme="minorAscii" w:cstheme="minorBidi"/>
              </w:rPr>
              <w:t xml:space="preserve">The scheme training practices are </w:t>
            </w:r>
            <w:r w:rsidRPr="485D4B06" w:rsidR="0015719D">
              <w:rPr>
                <w:rFonts w:ascii="Calibri" w:hAnsi="Calibri" w:cs="" w:asciiTheme="minorAscii" w:hAnsiTheme="minorAscii" w:cstheme="minorBidi"/>
              </w:rPr>
              <w:t>close to Norwich</w:t>
            </w:r>
            <w:r w:rsidRPr="485D4B06" w:rsidR="00324FA3">
              <w:rPr>
                <w:rFonts w:ascii="Calibri" w:hAnsi="Calibri" w:cs="" w:asciiTheme="minorAscii" w:hAnsiTheme="minorAscii" w:cstheme="minorBidi"/>
              </w:rPr>
              <w:t xml:space="preserve">. The NHS Trusts and Community Practices </w:t>
            </w:r>
            <w:r w:rsidRPr="485D4B06" w:rsidR="30DFD386">
              <w:rPr>
                <w:rFonts w:ascii="Calibri" w:hAnsi="Calibri" w:cs="" w:asciiTheme="minorAscii" w:hAnsiTheme="minorAscii" w:cstheme="minorBidi"/>
              </w:rPr>
              <w:t xml:space="preserve">are </w:t>
            </w:r>
            <w:r w:rsidRPr="485D4B06" w:rsidR="0015719D">
              <w:rPr>
                <w:rFonts w:ascii="Calibri" w:hAnsi="Calibri" w:cs="" w:asciiTheme="minorAscii" w:hAnsiTheme="minorAscii" w:cstheme="minorBidi"/>
              </w:rPr>
              <w:t xml:space="preserve">also </w:t>
            </w:r>
            <w:r w:rsidRPr="485D4B06" w:rsidR="0015719D">
              <w:rPr>
                <w:rFonts w:ascii="Calibri" w:hAnsi="Calibri" w:cs="" w:asciiTheme="minorAscii" w:hAnsiTheme="minorAscii" w:cstheme="minorBidi"/>
              </w:rPr>
              <w:t>located</w:t>
            </w:r>
            <w:r w:rsidRPr="485D4B06" w:rsidR="0015719D">
              <w:rPr>
                <w:rFonts w:ascii="Calibri" w:hAnsi="Calibri" w:cs="" w:asciiTheme="minorAscii" w:hAnsiTheme="minorAscii" w:cstheme="minorBidi"/>
              </w:rPr>
              <w:t xml:space="preserve"> in Norwich</w:t>
            </w:r>
            <w:r w:rsidRPr="485D4B06" w:rsidR="00324FA3">
              <w:rPr>
                <w:rFonts w:ascii="Calibri" w:hAnsi="Calibri" w:cs="" w:asciiTheme="minorAscii" w:hAnsiTheme="minorAscii" w:cstheme="minorBidi"/>
              </w:rPr>
              <w:t>.</w:t>
            </w:r>
          </w:p>
          <w:p w:rsidRPr="007901FF" w:rsidR="00324FA3" w:rsidP="00324FA3" w:rsidRDefault="00324FA3" w14:paraId="3EC23374" w14:textId="77777777">
            <w:pPr>
              <w:rPr>
                <w:rFonts w:asciiTheme="minorHAnsi" w:hAnsiTheme="minorHAnsi" w:cstheme="minorHAnsi"/>
              </w:rPr>
            </w:pPr>
          </w:p>
          <w:p w:rsidRPr="007901FF" w:rsidR="00324FA3" w:rsidP="00324FA3" w:rsidRDefault="00324FA3" w14:paraId="3B3CCA79" w14:textId="77777777">
            <w:pPr>
              <w:rPr>
                <w:rFonts w:asciiTheme="minorHAnsi" w:hAnsiTheme="minorHAnsi" w:cstheme="minorHAnsi"/>
              </w:rPr>
            </w:pPr>
            <w:r w:rsidRPr="007901FF">
              <w:rPr>
                <w:rFonts w:asciiTheme="minorHAnsi" w:hAnsiTheme="minorHAnsi" w:cstheme="minorHAnsi"/>
              </w:rPr>
              <w:t xml:space="preserve">Please be aware that the training practices may not always be near the scheme centre and could be outside of the geographical scheme boundary dependent on the practices that are approved. </w:t>
            </w:r>
          </w:p>
          <w:p w:rsidRPr="007901FF" w:rsidR="00324FA3" w:rsidP="00324FA3" w:rsidRDefault="00324FA3" w14:paraId="26305BED" w14:textId="77777777">
            <w:pPr>
              <w:rPr>
                <w:rFonts w:asciiTheme="minorHAnsi" w:hAnsiTheme="minorHAnsi" w:cstheme="minorHAnsi"/>
              </w:rPr>
            </w:pPr>
          </w:p>
          <w:p w:rsidRPr="00A43985" w:rsidR="00B16CEF" w:rsidP="3FEE4970" w:rsidRDefault="00324FA3" w14:paraId="3656B9AB" w14:textId="7AE1EF68">
            <w:pPr>
              <w:rPr>
                <w:rFonts w:ascii="Calibri" w:hAnsi="Calibri" w:cs="" w:asciiTheme="minorAscii" w:hAnsiTheme="minorAscii" w:cstheme="minorBidi"/>
              </w:rPr>
            </w:pPr>
            <w:r w:rsidRPr="3FEE4970" w:rsidR="00324FA3">
              <w:rPr>
                <w:rFonts w:ascii="Calibri" w:hAnsi="Calibri" w:cs="" w:asciiTheme="minorAscii" w:hAnsiTheme="minorAscii" w:cstheme="minorBidi"/>
              </w:rPr>
              <w:t>You can see the locations of the current training practices on our interactive map, however, please note these may change for September 202</w:t>
            </w:r>
            <w:r w:rsidRPr="3FEE4970" w:rsidR="331E77CF">
              <w:rPr>
                <w:rFonts w:ascii="Calibri" w:hAnsi="Calibri" w:cs="" w:asciiTheme="minorAscii" w:hAnsiTheme="minorAscii" w:cstheme="minorBidi"/>
              </w:rPr>
              <w:t>6</w:t>
            </w:r>
            <w:r w:rsidRPr="3FEE4970" w:rsidR="00324FA3">
              <w:rPr>
                <w:rFonts w:ascii="Calibri" w:hAnsi="Calibri" w:cs="" w:asciiTheme="minorAscii" w:hAnsiTheme="minorAscii" w:cstheme="minorBidi"/>
              </w:rPr>
              <w:t>. The list of current practices can change significantly from one academic year to the next</w:t>
            </w:r>
            <w:r w:rsidRPr="3FEE4970" w:rsidR="00324FA3">
              <w:rPr>
                <w:rFonts w:ascii="Calibri" w:hAnsi="Calibri" w:cs="" w:asciiTheme="minorAscii" w:hAnsiTheme="minorAscii" w:cstheme="minorBidi"/>
              </w:rPr>
              <w:t xml:space="preserve">.  </w:t>
            </w:r>
            <w:r w:rsidRPr="3FEE4970" w:rsidR="00324FA3">
              <w:rPr>
                <w:rFonts w:ascii="Calibri" w:hAnsi="Calibri" w:cs="" w:asciiTheme="minorAscii" w:hAnsiTheme="minorAscii" w:cstheme="minorBidi"/>
              </w:rPr>
              <w:t>This is due to a practices willingness or suitability to continue in role, plus the needs of the local population</w:t>
            </w:r>
            <w:r w:rsidRPr="3FEE4970" w:rsidR="00324FA3">
              <w:rPr>
                <w:rFonts w:ascii="Calibri" w:hAnsi="Calibri" w:cs="" w:asciiTheme="minorAscii" w:hAnsiTheme="minorAscii" w:cstheme="minorBidi"/>
              </w:rPr>
              <w:t xml:space="preserve">.  </w:t>
            </w:r>
            <w:r w:rsidRPr="3FEE4970" w:rsidR="00324FA3">
              <w:rPr>
                <w:rFonts w:ascii="Calibri" w:hAnsi="Calibri" w:cs="" w:asciiTheme="minorAscii" w:hAnsiTheme="minorAscii" w:cstheme="minorBidi"/>
              </w:rPr>
              <w:t xml:space="preserve">Practices that are currently part of the </w:t>
            </w:r>
            <w:r w:rsidRPr="3FEE4970" w:rsidR="003627A2">
              <w:rPr>
                <w:rFonts w:ascii="Calibri" w:hAnsi="Calibri" w:cs="" w:asciiTheme="minorAscii" w:hAnsiTheme="minorAscii" w:cstheme="minorBidi"/>
              </w:rPr>
              <w:t xml:space="preserve">Norwich 24 </w:t>
            </w:r>
            <w:r w:rsidRPr="3FEE4970" w:rsidR="5535786C">
              <w:rPr>
                <w:rFonts w:ascii="Calibri" w:hAnsi="Calibri" w:cs="" w:asciiTheme="minorAscii" w:hAnsiTheme="minorAscii" w:cstheme="minorBidi"/>
              </w:rPr>
              <w:t>M</w:t>
            </w:r>
            <w:r w:rsidRPr="3FEE4970" w:rsidR="003627A2">
              <w:rPr>
                <w:rFonts w:ascii="Calibri" w:hAnsi="Calibri" w:cs="" w:asciiTheme="minorAscii" w:hAnsiTheme="minorAscii" w:cstheme="minorBidi"/>
              </w:rPr>
              <w:t>onth</w:t>
            </w:r>
            <w:r w:rsidRPr="3FEE4970" w:rsidR="00324FA3">
              <w:rPr>
                <w:rFonts w:ascii="Calibri" w:hAnsi="Calibri" w:cs="" w:asciiTheme="minorAscii" w:hAnsiTheme="minorAscii" w:cstheme="minorBidi"/>
              </w:rPr>
              <w:t xml:space="preserve"> Scheme may not be available in 202</w:t>
            </w:r>
            <w:r w:rsidRPr="3FEE4970" w:rsidR="0E6D11AC">
              <w:rPr>
                <w:rFonts w:ascii="Calibri" w:hAnsi="Calibri" w:cs="" w:asciiTheme="minorAscii" w:hAnsiTheme="minorAscii" w:cstheme="minorBidi"/>
              </w:rPr>
              <w:t>6</w:t>
            </w:r>
            <w:r w:rsidRPr="3FEE4970" w:rsidR="00324FA3">
              <w:rPr>
                <w:rFonts w:ascii="Calibri" w:hAnsi="Calibri" w:cs="" w:asciiTheme="minorAscii" w:hAnsiTheme="minorAscii" w:cstheme="minorBidi"/>
              </w:rPr>
              <w:t xml:space="preserve"> or be </w:t>
            </w:r>
            <w:r w:rsidRPr="3FEE4970" w:rsidR="00324FA3">
              <w:rPr>
                <w:rFonts w:ascii="Calibri" w:hAnsi="Calibri" w:cs="" w:asciiTheme="minorAscii" w:hAnsiTheme="minorAscii" w:cstheme="minorBidi"/>
              </w:rPr>
              <w:t>allocated</w:t>
            </w:r>
            <w:r w:rsidRPr="3FEE4970" w:rsidR="00324FA3">
              <w:rPr>
                <w:rFonts w:ascii="Calibri" w:hAnsi="Calibri" w:cs="" w:asciiTheme="minorAscii" w:hAnsiTheme="minorAscii" w:cstheme="minorBidi"/>
              </w:rPr>
              <w:t xml:space="preserve"> to another </w:t>
            </w:r>
            <w:hyperlink r:id="R029fd25b401a4b03">
              <w:r w:rsidRPr="3FEE4970" w:rsidR="00324FA3">
                <w:rPr>
                  <w:rStyle w:val="Hyperlink"/>
                  <w:rFonts w:ascii="Calibri" w:hAnsi="Calibri" w:cs="" w:asciiTheme="minorAscii" w:hAnsiTheme="minorAscii" w:cstheme="minorBidi"/>
                </w:rPr>
                <w:t>DFT Scheme in the region</w:t>
              </w:r>
            </w:hyperlink>
            <w:r w:rsidRPr="3FEE4970" w:rsidR="00324FA3">
              <w:rPr>
                <w:rFonts w:ascii="Calibri" w:hAnsi="Calibri" w:cs="" w:asciiTheme="minorAscii" w:hAnsiTheme="minorAscii" w:cstheme="minorBidi"/>
              </w:rPr>
              <w:t xml:space="preserve">. </w:t>
            </w:r>
          </w:p>
        </w:tc>
      </w:tr>
      <w:tr w:rsidRPr="00E84DB5" w:rsidR="0019654D" w:rsidTr="485D4B06"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Pr="00F33948" w:rsidR="00B16CEF" w:rsidP="66BD676A" w:rsidRDefault="00A43985" w14:paraId="4DDBEF00" w14:textId="7E92A7DB">
            <w:pPr>
              <w:pStyle w:val="Body"/>
              <w:rPr>
                <w:rFonts w:eastAsia="Calibri" w:asciiTheme="minorHAnsi" w:hAnsiTheme="minorHAnsi" w:cstheme="minorBidi"/>
              </w:rPr>
            </w:pPr>
            <w:r w:rsidRPr="347641BE">
              <w:rPr>
                <w:rStyle w:val="None"/>
                <w:rFonts w:eastAsia="Calibri" w:asciiTheme="minorHAnsi" w:hAnsiTheme="minorHAnsi" w:cstheme="minorBidi"/>
              </w:rPr>
              <w:t>The national ranking is used to allocate prospective Foundation Dentists to the scheme. FDs will be asked to review online information about the Educational Supervisors and their practices. Indications of ranked preference of practices will then be made by the FD and used in the allocation process in national ranking order. The results of the allocation process will be released within 2 weeks of the indications of preference and will need to be formally accepted at that time.</w:t>
            </w:r>
          </w:p>
        </w:tc>
      </w:tr>
      <w:tr w:rsidRPr="00E84DB5" w:rsidR="0019654D" w:rsidTr="485D4B06"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Mar/>
          </w:tcPr>
          <w:p w:rsidRPr="007901FF" w:rsidR="00324FA3" w:rsidP="447623F3" w:rsidRDefault="00324FA3" w14:paraId="3F1DF61D" w14:textId="2D08ACDA">
            <w:pPr>
              <w:pStyle w:val="BodyA"/>
              <w:rPr>
                <w:rStyle w:val="None"/>
                <w:rFonts w:ascii="Calibri" w:hAnsi="Calibri" w:eastAsia="Tahoma" w:cs="" w:asciiTheme="minorAscii" w:hAnsiTheme="minorAscii" w:cstheme="minorBidi"/>
              </w:rPr>
            </w:pPr>
            <w:r w:rsidRPr="447623F3" w:rsidR="00324FA3">
              <w:rPr>
                <w:rStyle w:val="None"/>
                <w:rFonts w:ascii="Calibri" w:hAnsi="Calibri" w:eastAsia="Tahoma" w:cs="" w:asciiTheme="minorAscii" w:hAnsiTheme="minorAscii" w:cstheme="minorBidi"/>
              </w:rPr>
              <w:t xml:space="preserve">This is a </w:t>
            </w:r>
            <w:r w:rsidRPr="447623F3" w:rsidR="00324FA3">
              <w:rPr>
                <w:rStyle w:val="None"/>
                <w:rFonts w:ascii="Calibri" w:hAnsi="Calibri" w:eastAsia="Tahoma" w:cs="" w:asciiTheme="minorAscii" w:hAnsiTheme="minorAscii" w:cstheme="minorBidi"/>
                <w:b w:val="1"/>
                <w:bCs w:val="1"/>
              </w:rPr>
              <w:t xml:space="preserve">two-year </w:t>
            </w:r>
            <w:r w:rsidRPr="447623F3" w:rsidR="076101F0">
              <w:rPr>
                <w:rStyle w:val="None"/>
                <w:rFonts w:ascii="Calibri" w:hAnsi="Calibri" w:eastAsia="Tahoma" w:cs="" w:asciiTheme="minorAscii" w:hAnsiTheme="minorAscii" w:cstheme="minorBidi"/>
                <w:b w:val="1"/>
                <w:bCs w:val="1"/>
              </w:rPr>
              <w:t xml:space="preserve">(24 month) </w:t>
            </w:r>
            <w:r w:rsidRPr="447623F3" w:rsidR="00324FA3">
              <w:rPr>
                <w:rStyle w:val="None"/>
                <w:rFonts w:ascii="Calibri" w:hAnsi="Calibri" w:eastAsia="Tahoma" w:cs="" w:asciiTheme="minorAscii" w:hAnsiTheme="minorAscii" w:cstheme="minorBidi"/>
                <w:b w:val="1"/>
                <w:bCs w:val="1"/>
              </w:rPr>
              <w:t>scheme</w:t>
            </w:r>
            <w:r w:rsidRPr="447623F3" w:rsidR="00324FA3">
              <w:rPr>
                <w:rStyle w:val="None"/>
                <w:rFonts w:ascii="Calibri" w:hAnsi="Calibri" w:eastAsia="Tahoma" w:cs="" w:asciiTheme="minorAscii" w:hAnsiTheme="minorAscii" w:cstheme="minorBidi"/>
              </w:rPr>
              <w:t xml:space="preserve"> with each trainee spending alternate weeks in primary care (DFT) and secondary care.  The </w:t>
            </w:r>
            <w:r w:rsidRPr="447623F3" w:rsidR="50782DDC">
              <w:rPr>
                <w:rStyle w:val="None"/>
                <w:rFonts w:ascii="Calibri" w:hAnsi="Calibri" w:eastAsia="Tahoma" w:cs="" w:asciiTheme="minorAscii" w:hAnsiTheme="minorAscii" w:cstheme="minorBidi"/>
              </w:rPr>
              <w:t>secondary care</w:t>
            </w:r>
            <w:r w:rsidRPr="447623F3" w:rsidR="00324FA3">
              <w:rPr>
                <w:rStyle w:val="None"/>
                <w:rFonts w:ascii="Calibri" w:hAnsi="Calibri" w:eastAsia="Tahoma" w:cs="" w:asciiTheme="minorAscii" w:hAnsiTheme="minorAscii" w:cstheme="minorBidi"/>
              </w:rPr>
              <w:t xml:space="preserve"> </w:t>
            </w:r>
            <w:r w:rsidRPr="447623F3" w:rsidR="00324FA3">
              <w:rPr>
                <w:rStyle w:val="None"/>
                <w:rFonts w:ascii="Calibri" w:hAnsi="Calibri" w:eastAsia="Tahoma" w:cs="" w:asciiTheme="minorAscii" w:hAnsiTheme="minorAscii" w:cstheme="minorBidi"/>
              </w:rPr>
              <w:t>component</w:t>
            </w:r>
            <w:r w:rsidRPr="447623F3" w:rsidR="00324FA3">
              <w:rPr>
                <w:rStyle w:val="None"/>
                <w:rFonts w:ascii="Calibri" w:hAnsi="Calibri" w:eastAsia="Tahoma" w:cs="" w:asciiTheme="minorAscii" w:hAnsiTheme="minorAscii" w:cstheme="minorBidi"/>
              </w:rPr>
              <w:t xml:space="preserve"> will be </w:t>
            </w:r>
            <w:r w:rsidRPr="447623F3" w:rsidR="5C284909">
              <w:rPr>
                <w:rStyle w:val="None"/>
                <w:rFonts w:ascii="Calibri" w:hAnsi="Calibri" w:eastAsia="Tahoma" w:cs="" w:asciiTheme="minorAscii" w:hAnsiTheme="minorAscii" w:cstheme="minorBidi"/>
              </w:rPr>
              <w:t xml:space="preserve">three </w:t>
            </w:r>
            <w:r w:rsidRPr="447623F3" w:rsidR="5A33BE14">
              <w:rPr>
                <w:rStyle w:val="None"/>
                <w:rFonts w:ascii="Calibri" w:hAnsi="Calibri" w:eastAsia="Tahoma" w:cs="" w:asciiTheme="minorAscii" w:hAnsiTheme="minorAscii" w:cstheme="minorBidi"/>
              </w:rPr>
              <w:t>8-month</w:t>
            </w:r>
            <w:r w:rsidRPr="447623F3" w:rsidR="5A33BE14">
              <w:rPr>
                <w:rStyle w:val="None"/>
                <w:rFonts w:ascii="Calibri" w:hAnsi="Calibri" w:eastAsia="Tahoma" w:cs="" w:asciiTheme="minorAscii" w:hAnsiTheme="minorAscii" w:cstheme="minorBidi"/>
              </w:rPr>
              <w:t xml:space="preserve"> rotations</w:t>
            </w:r>
            <w:r w:rsidRPr="447623F3" w:rsidR="00324FA3">
              <w:rPr>
                <w:rStyle w:val="None"/>
                <w:rFonts w:ascii="Calibri" w:hAnsi="Calibri" w:eastAsia="Tahoma" w:cs="" w:asciiTheme="minorAscii" w:hAnsiTheme="minorAscii" w:cstheme="minorBidi"/>
              </w:rPr>
              <w:t xml:space="preserve"> each of:</w:t>
            </w:r>
          </w:p>
          <w:p w:rsidRPr="007901FF" w:rsidR="00324FA3" w:rsidP="00324FA3" w:rsidRDefault="00324FA3" w14:paraId="7B7782E2" w14:textId="77777777">
            <w:pPr>
              <w:pStyle w:val="BodyA"/>
              <w:rPr>
                <w:rStyle w:val="None"/>
                <w:rFonts w:eastAsia="Tahoma" w:asciiTheme="minorHAnsi" w:hAnsiTheme="minorHAnsi" w:cstheme="minorBidi"/>
              </w:rPr>
            </w:pPr>
          </w:p>
          <w:p w:rsidRPr="0041119D" w:rsidR="00324FA3" w:rsidP="00324FA3" w:rsidRDefault="00324FA3" w14:paraId="32E51BD4" w14:textId="416EBB5A">
            <w:pPr>
              <w:pStyle w:val="BodyA"/>
              <w:rPr>
                <w:rStyle w:val="None"/>
                <w:rFonts w:eastAsia="Tahoma" w:asciiTheme="minorHAnsi" w:hAnsiTheme="minorHAnsi" w:cstheme="minorHAnsi"/>
              </w:rPr>
            </w:pPr>
            <w:r w:rsidRPr="0041119D">
              <w:rPr>
                <w:rStyle w:val="None"/>
                <w:rFonts w:eastAsia="Tahoma" w:asciiTheme="minorHAnsi" w:hAnsiTheme="minorHAnsi" w:cstheme="minorHAnsi"/>
              </w:rPr>
              <w:t>•</w:t>
            </w:r>
            <w:r w:rsidRPr="0041119D">
              <w:rPr>
                <w:rStyle w:val="None"/>
                <w:rFonts w:eastAsia="Tahoma" w:asciiTheme="minorHAnsi" w:hAnsiTheme="minorHAnsi" w:cstheme="minorHAnsi"/>
              </w:rPr>
              <w:tab/>
            </w:r>
            <w:r w:rsidRPr="0041119D">
              <w:rPr>
                <w:rStyle w:val="None"/>
                <w:rFonts w:eastAsia="Tahoma" w:asciiTheme="minorHAnsi" w:hAnsiTheme="minorHAnsi" w:cstheme="minorHAnsi"/>
              </w:rPr>
              <w:t>Oral Surgery (</w:t>
            </w:r>
            <w:r w:rsidRPr="0041119D" w:rsidR="0015719D">
              <w:rPr>
                <w:rStyle w:val="None"/>
                <w:rFonts w:eastAsia="Tahoma" w:asciiTheme="minorHAnsi" w:hAnsiTheme="minorHAnsi" w:cstheme="minorHAnsi"/>
              </w:rPr>
              <w:t xml:space="preserve">Norfolk and Norwich University </w:t>
            </w:r>
            <w:r w:rsidRPr="0041119D" w:rsidR="0009671A">
              <w:rPr>
                <w:rStyle w:val="None"/>
                <w:rFonts w:eastAsia="Tahoma" w:asciiTheme="minorHAnsi" w:hAnsiTheme="minorHAnsi" w:cstheme="minorHAnsi"/>
              </w:rPr>
              <w:t>Hospital Trust</w:t>
            </w:r>
            <w:r w:rsidRPr="0041119D">
              <w:rPr>
                <w:rStyle w:val="None"/>
                <w:rFonts w:eastAsia="Tahoma" w:asciiTheme="minorHAnsi" w:hAnsiTheme="minorHAnsi" w:cstheme="minorHAnsi"/>
              </w:rPr>
              <w:t>)</w:t>
            </w:r>
          </w:p>
          <w:p w:rsidRPr="0041119D" w:rsidR="00324FA3" w:rsidP="00324FA3" w:rsidRDefault="00324FA3" w14:paraId="1A695415" w14:textId="70DDB858">
            <w:pPr>
              <w:pStyle w:val="BodyA"/>
              <w:rPr>
                <w:rStyle w:val="None"/>
                <w:rFonts w:eastAsia="Tahoma" w:asciiTheme="minorHAnsi" w:hAnsiTheme="minorHAnsi" w:cstheme="minorHAnsi"/>
              </w:rPr>
            </w:pPr>
            <w:r w:rsidRPr="0041119D">
              <w:rPr>
                <w:rStyle w:val="None"/>
                <w:rFonts w:eastAsia="Tahoma" w:asciiTheme="minorHAnsi" w:hAnsiTheme="minorHAnsi" w:cstheme="minorHAnsi"/>
              </w:rPr>
              <w:t>•</w:t>
            </w:r>
            <w:r w:rsidRPr="0041119D">
              <w:rPr>
                <w:rStyle w:val="None"/>
                <w:rFonts w:eastAsia="Tahoma" w:asciiTheme="minorHAnsi" w:hAnsiTheme="minorHAnsi" w:cstheme="minorHAnsi"/>
              </w:rPr>
              <w:tab/>
            </w:r>
            <w:r w:rsidRPr="0041119D" w:rsidR="0009671A">
              <w:rPr>
                <w:rStyle w:val="None"/>
                <w:rFonts w:eastAsia="Tahoma" w:asciiTheme="minorHAnsi" w:hAnsiTheme="minorHAnsi" w:cstheme="minorHAnsi"/>
              </w:rPr>
              <w:t>Oral Surgery</w:t>
            </w:r>
            <w:r w:rsidRPr="0041119D">
              <w:rPr>
                <w:rStyle w:val="None"/>
                <w:rFonts w:eastAsia="Tahoma" w:asciiTheme="minorHAnsi" w:hAnsiTheme="minorHAnsi" w:cstheme="minorHAnsi"/>
              </w:rPr>
              <w:t xml:space="preserve"> (</w:t>
            </w:r>
            <w:r w:rsidRPr="0041119D" w:rsidR="0009671A">
              <w:rPr>
                <w:rStyle w:val="None"/>
                <w:rFonts w:eastAsia="Tahoma" w:asciiTheme="minorHAnsi" w:hAnsiTheme="minorHAnsi" w:cstheme="minorHAnsi"/>
              </w:rPr>
              <w:t>Norfolk and Norwich University Hospital Trust</w:t>
            </w:r>
            <w:r w:rsidRPr="0041119D">
              <w:rPr>
                <w:rStyle w:val="None"/>
                <w:rFonts w:eastAsia="Tahoma" w:asciiTheme="minorHAnsi" w:hAnsiTheme="minorHAnsi" w:cstheme="minorHAnsi"/>
              </w:rPr>
              <w:t>)</w:t>
            </w:r>
          </w:p>
          <w:p w:rsidRPr="0041119D" w:rsidR="00324FA3" w:rsidP="00324FA3" w:rsidRDefault="00324FA3" w14:paraId="55CB68B8" w14:textId="2E8DA43F">
            <w:pPr>
              <w:pStyle w:val="BodyA"/>
              <w:rPr>
                <w:rStyle w:val="None"/>
                <w:rFonts w:eastAsia="Tahoma" w:asciiTheme="minorHAnsi" w:hAnsiTheme="minorHAnsi" w:cstheme="minorHAnsi"/>
              </w:rPr>
            </w:pPr>
            <w:r w:rsidRPr="0041119D">
              <w:rPr>
                <w:rStyle w:val="None"/>
                <w:rFonts w:eastAsia="Tahoma" w:asciiTheme="minorHAnsi" w:hAnsiTheme="minorHAnsi" w:cstheme="minorHAnsi"/>
              </w:rPr>
              <w:t>•</w:t>
            </w:r>
            <w:r w:rsidRPr="0041119D">
              <w:rPr>
                <w:rStyle w:val="None"/>
                <w:rFonts w:eastAsia="Tahoma" w:asciiTheme="minorHAnsi" w:hAnsiTheme="minorHAnsi" w:cstheme="minorHAnsi"/>
              </w:rPr>
              <w:tab/>
            </w:r>
            <w:r w:rsidRPr="0041119D">
              <w:rPr>
                <w:rStyle w:val="None"/>
                <w:rFonts w:eastAsia="Tahoma" w:asciiTheme="minorHAnsi" w:hAnsiTheme="minorHAnsi" w:cstheme="minorHAnsi"/>
              </w:rPr>
              <w:t>Special Care/Paediatric Dentistry (</w:t>
            </w:r>
            <w:r w:rsidRPr="0041119D" w:rsidR="0041119D">
              <w:rPr>
                <w:rStyle w:val="None"/>
                <w:rFonts w:eastAsia="Tahoma" w:asciiTheme="minorHAnsi" w:hAnsiTheme="minorHAnsi" w:cstheme="minorHAnsi"/>
              </w:rPr>
              <w:t>Siskin Dental Centre, Norwich</w:t>
            </w:r>
            <w:r w:rsidRPr="0041119D">
              <w:rPr>
                <w:rStyle w:val="None"/>
                <w:rFonts w:eastAsia="Tahoma" w:asciiTheme="minorHAnsi" w:hAnsiTheme="minorHAnsi" w:cstheme="minorHAnsi"/>
              </w:rPr>
              <w:t>)</w:t>
            </w:r>
          </w:p>
          <w:p w:rsidRPr="007901FF" w:rsidR="00324FA3" w:rsidP="00324FA3" w:rsidRDefault="00324FA3" w14:paraId="777D326F" w14:textId="77777777">
            <w:pPr>
              <w:pStyle w:val="BodyA"/>
              <w:rPr>
                <w:rStyle w:val="None"/>
                <w:rFonts w:eastAsia="Tahoma" w:asciiTheme="minorHAnsi" w:hAnsiTheme="minorHAnsi" w:cstheme="minorBidi"/>
              </w:rPr>
            </w:pPr>
          </w:p>
          <w:p w:rsidRPr="007901FF" w:rsidR="00324FA3" w:rsidP="2E39C44B" w:rsidRDefault="00324FA3" w14:paraId="1904B321" w14:textId="28E706D1">
            <w:pPr>
              <w:pStyle w:val="BodyA"/>
              <w:rPr>
                <w:rStyle w:val="None"/>
                <w:rFonts w:eastAsia="Tahoma" w:asciiTheme="minorHAnsi" w:hAnsiTheme="minorHAnsi" w:cstheme="minorBidi"/>
              </w:rPr>
            </w:pPr>
            <w:r w:rsidRPr="2E39C44B">
              <w:rPr>
                <w:rStyle w:val="None"/>
                <w:rFonts w:eastAsia="Tahoma" w:asciiTheme="minorHAnsi" w:hAnsiTheme="minorHAnsi" w:cstheme="minorBidi"/>
              </w:rPr>
              <w:t>This is a new scheme within East of England and has been built around the experience of the existing one-year Dental Foundation and Dental Core Training Schemes in the region supported by the learning derived from existing two-year schemes in other regions.</w:t>
            </w:r>
          </w:p>
          <w:p w:rsidRPr="007901FF" w:rsidR="00324FA3" w:rsidP="00324FA3" w:rsidRDefault="00324FA3" w14:paraId="6458B48E" w14:textId="77777777">
            <w:pPr>
              <w:pStyle w:val="BodyA"/>
              <w:rPr>
                <w:rStyle w:val="None"/>
                <w:rFonts w:eastAsia="Tahoma" w:asciiTheme="minorHAnsi" w:hAnsiTheme="minorHAnsi" w:cstheme="minorBidi"/>
              </w:rPr>
            </w:pPr>
          </w:p>
          <w:p w:rsidR="00076811" w:rsidP="447623F3" w:rsidRDefault="00076811" w14:paraId="3744F4EF" w14:textId="5F26A979">
            <w:pPr>
              <w:pStyle w:val="BodyA"/>
              <w:rPr>
                <w:rStyle w:val="None"/>
                <w:rFonts w:ascii="Calibri" w:hAnsi="Calibri" w:eastAsia="Tahoma" w:cs="Calibri" w:asciiTheme="minorAscii" w:hAnsiTheme="minorAscii" w:cstheme="minorAscii"/>
              </w:rPr>
            </w:pPr>
            <w:r w:rsidRPr="447623F3" w:rsidR="00076811">
              <w:rPr>
                <w:rStyle w:val="None"/>
                <w:rFonts w:ascii="Calibri" w:hAnsi="Calibri" w:eastAsia="Tahoma" w:cs="" w:asciiTheme="minorAscii" w:hAnsiTheme="minorAscii" w:cstheme="minorBidi"/>
              </w:rPr>
              <w:t xml:space="preserve">The study day </w:t>
            </w:r>
            <w:r w:rsidRPr="447623F3" w:rsidR="00076811">
              <w:rPr>
                <w:rStyle w:val="None"/>
                <w:rFonts w:ascii="Calibri" w:hAnsi="Calibri" w:eastAsia="Tahoma" w:cs="" w:asciiTheme="minorAscii" w:hAnsiTheme="minorAscii" w:cstheme="minorBidi"/>
              </w:rPr>
              <w:t>programme</w:t>
            </w:r>
            <w:r w:rsidRPr="447623F3" w:rsidR="00076811">
              <w:rPr>
                <w:rStyle w:val="None"/>
                <w:rFonts w:ascii="Calibri" w:hAnsi="Calibri" w:eastAsia="Tahoma" w:cs="" w:asciiTheme="minorAscii" w:hAnsiTheme="minorAscii" w:cstheme="minorBidi"/>
              </w:rPr>
              <w:t xml:space="preserve"> is usually held on Fridays, and the scheme concentrates on using the power of group learning to the benefit of all members of the Scheme. The huge level of support and friendship gained from being part of a keen and active learning group is a wonderful strength which will help you </w:t>
            </w:r>
            <w:r w:rsidRPr="447623F3" w:rsidR="00076811">
              <w:rPr>
                <w:rStyle w:val="None"/>
                <w:rFonts w:ascii="Calibri" w:hAnsi="Calibri" w:eastAsia="Tahoma" w:cs="" w:asciiTheme="minorAscii" w:hAnsiTheme="minorAscii" w:cstheme="minorBidi"/>
              </w:rPr>
              <w:t>greatly during</w:t>
            </w:r>
            <w:r w:rsidRPr="447623F3" w:rsidR="00076811">
              <w:rPr>
                <w:rStyle w:val="None"/>
                <w:rFonts w:ascii="Calibri" w:hAnsi="Calibri" w:eastAsia="Tahoma" w:cs="" w:asciiTheme="minorAscii" w:hAnsiTheme="minorAscii" w:cstheme="minorBidi"/>
              </w:rPr>
              <w:t xml:space="preserve"> your first year </w:t>
            </w:r>
            <w:r w:rsidRPr="447623F3" w:rsidR="1EC3126A">
              <w:rPr>
                <w:rStyle w:val="None"/>
                <w:rFonts w:ascii="Calibri" w:hAnsi="Calibri" w:eastAsia="Tahoma" w:cs="" w:asciiTheme="minorAscii" w:hAnsiTheme="minorAscii" w:cstheme="minorBidi"/>
              </w:rPr>
              <w:t>of</w:t>
            </w:r>
            <w:r w:rsidRPr="447623F3" w:rsidR="00076811">
              <w:rPr>
                <w:rStyle w:val="None"/>
                <w:rFonts w:ascii="Calibri" w:hAnsi="Calibri" w:eastAsia="Tahoma" w:cs="" w:asciiTheme="minorAscii" w:hAnsiTheme="minorAscii" w:cstheme="minorBidi"/>
              </w:rPr>
              <w:t xml:space="preserve"> practice. </w:t>
            </w:r>
            <w:r w:rsidRPr="447623F3" w:rsidR="00076811">
              <w:rPr>
                <w:rStyle w:val="None"/>
                <w:rFonts w:ascii="Calibri" w:hAnsi="Calibri" w:eastAsia="Tahoma" w:cs="Calibri" w:asciiTheme="minorAscii" w:hAnsiTheme="minorAscii" w:cstheme="minorAscii"/>
              </w:rPr>
              <w:t>There will also be an opportunity to network with the 12 moth DFT Scheme based at NNUH.</w:t>
            </w:r>
            <w:r w:rsidRPr="447623F3" w:rsidR="007D0B2A">
              <w:rPr>
                <w:rStyle w:val="None"/>
                <w:rFonts w:ascii="Calibri" w:hAnsi="Calibri" w:eastAsia="Tahoma" w:cs="Calibri" w:asciiTheme="minorAscii" w:hAnsiTheme="minorAscii" w:cstheme="minorAscii"/>
              </w:rPr>
              <w:t xml:space="preserve"> This 2-year </w:t>
            </w:r>
            <w:r w:rsidRPr="447623F3" w:rsidR="007D0B2A">
              <w:rPr>
                <w:rStyle w:val="None"/>
                <w:rFonts w:ascii="Calibri" w:hAnsi="Calibri" w:eastAsia="Tahoma" w:cs="Calibri" w:asciiTheme="minorAscii" w:hAnsiTheme="minorAscii" w:cstheme="minorAscii"/>
              </w:rPr>
              <w:t>programme</w:t>
            </w:r>
            <w:r w:rsidRPr="447623F3" w:rsidR="007D0B2A">
              <w:rPr>
                <w:rStyle w:val="None"/>
                <w:rFonts w:ascii="Calibri" w:hAnsi="Calibri" w:eastAsia="Tahoma" w:cs="Calibri" w:asciiTheme="minorAscii" w:hAnsiTheme="minorAscii" w:cstheme="minorAscii"/>
              </w:rPr>
              <w:t xml:space="preserve"> will help develop skills and networks beyond primary care</w:t>
            </w:r>
            <w:r w:rsidRPr="447623F3" w:rsidR="007D0B2A">
              <w:rPr>
                <w:rStyle w:val="None"/>
                <w:rFonts w:ascii="Calibri" w:hAnsi="Calibri" w:eastAsia="Tahoma" w:cs="Calibri" w:asciiTheme="minorAscii" w:hAnsiTheme="minorAscii" w:cstheme="minorAscii"/>
              </w:rPr>
              <w:t xml:space="preserve">.  </w:t>
            </w:r>
            <w:r w:rsidRPr="447623F3" w:rsidR="007D0B2A">
              <w:rPr>
                <w:rStyle w:val="None"/>
                <w:rFonts w:ascii="Calibri" w:hAnsi="Calibri" w:eastAsia="Tahoma" w:cs="Calibri" w:asciiTheme="minorAscii" w:hAnsiTheme="minorAscii" w:cstheme="minorAscii"/>
              </w:rPr>
              <w:t>There will be opportunities in your second year to contribute to local project work and enhance your professional development.</w:t>
            </w:r>
          </w:p>
          <w:p w:rsidRPr="007901FF" w:rsidR="00076811" w:rsidP="00076811" w:rsidRDefault="00076811" w14:paraId="5FC12496" w14:textId="77777777">
            <w:pPr>
              <w:pStyle w:val="BodyA"/>
              <w:rPr>
                <w:rStyle w:val="None"/>
                <w:rFonts w:eastAsia="Tahoma" w:asciiTheme="minorHAnsi" w:hAnsiTheme="minorHAnsi" w:cstheme="minorBidi"/>
              </w:rPr>
            </w:pPr>
          </w:p>
          <w:p w:rsidRPr="007901FF" w:rsidR="00324FA3" w:rsidP="00324FA3" w:rsidRDefault="00324FA3" w14:paraId="3A1394F0" w14:textId="1B45E32C">
            <w:pPr>
              <w:pStyle w:val="BodyA"/>
              <w:rPr>
                <w:rStyle w:val="None"/>
                <w:rFonts w:eastAsia="Tahoma" w:asciiTheme="minorHAnsi" w:hAnsiTheme="minorHAnsi" w:cstheme="minorBidi"/>
              </w:rPr>
            </w:pPr>
            <w:r w:rsidRPr="007901FF">
              <w:rPr>
                <w:rStyle w:val="None"/>
                <w:rFonts w:eastAsia="Tahoma" w:asciiTheme="minorHAnsi" w:hAnsiTheme="minorHAnsi" w:cstheme="minorBidi"/>
              </w:rPr>
              <w:t xml:space="preserve">The practices and Hospital Trusts are </w:t>
            </w:r>
            <w:r w:rsidRPr="00CE70B6">
              <w:rPr>
                <w:rStyle w:val="None"/>
                <w:rFonts w:eastAsia="Tahoma" w:asciiTheme="minorHAnsi" w:hAnsiTheme="minorHAnsi" w:cstheme="minorHAnsi"/>
              </w:rPr>
              <w:t xml:space="preserve">based in </w:t>
            </w:r>
            <w:r w:rsidRPr="00CE70B6" w:rsidR="0041119D">
              <w:rPr>
                <w:rStyle w:val="None"/>
                <w:rFonts w:eastAsia="Tahoma" w:asciiTheme="minorHAnsi" w:hAnsiTheme="minorHAnsi" w:cstheme="minorHAnsi"/>
              </w:rPr>
              <w:t>Norwich</w:t>
            </w:r>
            <w:r w:rsidRPr="00CE70B6">
              <w:rPr>
                <w:rStyle w:val="None"/>
                <w:rFonts w:eastAsia="Tahoma" w:asciiTheme="minorHAnsi" w:hAnsiTheme="minorHAnsi" w:cstheme="minorHAnsi"/>
              </w:rPr>
              <w:t>.</w:t>
            </w:r>
            <w:r w:rsidRPr="007901FF">
              <w:rPr>
                <w:rStyle w:val="None"/>
                <w:rFonts w:eastAsia="Tahoma" w:asciiTheme="minorHAnsi" w:hAnsiTheme="minorHAnsi" w:cstheme="minorBidi"/>
              </w:rPr>
              <w:t xml:space="preserve"> </w:t>
            </w:r>
            <w:r w:rsidRPr="0096147F" w:rsidR="0096147F">
              <w:rPr>
                <w:rStyle w:val="None"/>
                <w:rFonts w:eastAsia="Tahoma" w:asciiTheme="minorHAnsi" w:hAnsiTheme="minorHAnsi" w:cstheme="minorBidi"/>
              </w:rPr>
              <w:t>Norwich is a vibrant, historic English city in East Anglia, known as England's first UNESCO City of Literature, boasting a remarkably preserved medieval core with cobbled streets, a Norman Castle, and Cathedral, alongside a modern, creative scene with independent shops, bustling markets, and a thriving arts/culture scene, all complemented by beautiful countryside and coast nearby. It's considered one of the UK's best places to live, blending historic charm with contemporary innovatio</w:t>
            </w:r>
            <w:r w:rsidR="0096147F">
              <w:rPr>
                <w:rStyle w:val="None"/>
                <w:rFonts w:eastAsia="Tahoma" w:asciiTheme="minorHAnsi" w:hAnsiTheme="minorHAnsi" w:cstheme="minorBidi"/>
              </w:rPr>
              <w:t>n</w:t>
            </w:r>
            <w:r w:rsidR="0096147F">
              <w:rPr>
                <w:rStyle w:val="None"/>
                <w:rFonts w:eastAsia="Tahoma"/>
              </w:rPr>
              <w:t>.</w:t>
            </w:r>
          </w:p>
          <w:p w:rsidRPr="007901FF" w:rsidR="00324FA3" w:rsidP="00324FA3" w:rsidRDefault="00324FA3" w14:paraId="7857D8B3" w14:textId="77777777">
            <w:pPr>
              <w:pStyle w:val="BodyA"/>
              <w:rPr>
                <w:rStyle w:val="None"/>
                <w:rFonts w:eastAsia="Tahoma" w:asciiTheme="minorHAnsi" w:hAnsiTheme="minorHAnsi" w:cstheme="minorBidi"/>
              </w:rPr>
            </w:pPr>
          </w:p>
          <w:p w:rsidRPr="0019654D" w:rsidR="0019654D" w:rsidP="2E39C44B" w:rsidRDefault="00076811" w14:paraId="3FE9F23F" w14:textId="10A8BF84">
            <w:pPr>
              <w:rPr>
                <w:rFonts w:asciiTheme="minorHAnsi" w:hAnsiTheme="minorHAnsi" w:cstheme="minorBidi"/>
              </w:rPr>
            </w:pPr>
            <w:r w:rsidRPr="00076811">
              <w:rPr>
                <w:rFonts w:asciiTheme="minorHAnsi" w:hAnsiTheme="minorHAnsi" w:cstheme="minorBidi"/>
              </w:rPr>
              <w:t xml:space="preserve">Norwich is the only city in Norfolk in the East of England and is the only English city set in a national park. It has been voted one of the best places to live multiple times. The City’s motto is “a fine city” and its strong cultural heritage has seen it maintain the best of its historical character. It is surrounded by beautiful countryside and is </w:t>
            </w:r>
            <w:r w:rsidRPr="00076811">
              <w:rPr>
                <w:rFonts w:asciiTheme="minorHAnsi" w:hAnsiTheme="minorHAnsi" w:cstheme="minorBidi"/>
              </w:rPr>
              <w:t>within easy reach of the stunning Norfolk coast. The famous Norfolk Broads are among the most important wetlands in Europe and a haven for rare plants, wildlife and insects.</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76811"/>
    <w:rsid w:val="0009671A"/>
    <w:rsid w:val="00117444"/>
    <w:rsid w:val="0015719D"/>
    <w:rsid w:val="001903FB"/>
    <w:rsid w:val="0019654D"/>
    <w:rsid w:val="001E42C6"/>
    <w:rsid w:val="001F4219"/>
    <w:rsid w:val="00250977"/>
    <w:rsid w:val="00271FBC"/>
    <w:rsid w:val="003006F1"/>
    <w:rsid w:val="00324FA3"/>
    <w:rsid w:val="003345FB"/>
    <w:rsid w:val="003627A2"/>
    <w:rsid w:val="003F2834"/>
    <w:rsid w:val="00410CBB"/>
    <w:rsid w:val="0041119D"/>
    <w:rsid w:val="004A01A5"/>
    <w:rsid w:val="004A0806"/>
    <w:rsid w:val="004A6A9D"/>
    <w:rsid w:val="004D5500"/>
    <w:rsid w:val="004F4B7B"/>
    <w:rsid w:val="00556383"/>
    <w:rsid w:val="00593C68"/>
    <w:rsid w:val="00632739"/>
    <w:rsid w:val="00643311"/>
    <w:rsid w:val="00706608"/>
    <w:rsid w:val="007567EE"/>
    <w:rsid w:val="00783EAD"/>
    <w:rsid w:val="007D0B2A"/>
    <w:rsid w:val="007D3B80"/>
    <w:rsid w:val="007F6E93"/>
    <w:rsid w:val="00876355"/>
    <w:rsid w:val="008D21B4"/>
    <w:rsid w:val="00925747"/>
    <w:rsid w:val="0096147F"/>
    <w:rsid w:val="009C100C"/>
    <w:rsid w:val="00A03B9A"/>
    <w:rsid w:val="00A3277B"/>
    <w:rsid w:val="00A43985"/>
    <w:rsid w:val="00A5634B"/>
    <w:rsid w:val="00AD2808"/>
    <w:rsid w:val="00AE2940"/>
    <w:rsid w:val="00B16CEF"/>
    <w:rsid w:val="00B4283F"/>
    <w:rsid w:val="00B739BB"/>
    <w:rsid w:val="00BC7259"/>
    <w:rsid w:val="00BE3EF4"/>
    <w:rsid w:val="00C75EA1"/>
    <w:rsid w:val="00CE249D"/>
    <w:rsid w:val="00CE340E"/>
    <w:rsid w:val="00CE70B6"/>
    <w:rsid w:val="00D81684"/>
    <w:rsid w:val="00D8241D"/>
    <w:rsid w:val="00DD2B9A"/>
    <w:rsid w:val="00E84DB5"/>
    <w:rsid w:val="00F059F0"/>
    <w:rsid w:val="00F33948"/>
    <w:rsid w:val="00FD6A3D"/>
    <w:rsid w:val="00FF6D2D"/>
    <w:rsid w:val="011E0A75"/>
    <w:rsid w:val="042FEA9F"/>
    <w:rsid w:val="065F0A2A"/>
    <w:rsid w:val="076101F0"/>
    <w:rsid w:val="08FAA9D3"/>
    <w:rsid w:val="0C370974"/>
    <w:rsid w:val="0E6D11AC"/>
    <w:rsid w:val="0EFCB4D7"/>
    <w:rsid w:val="11D2B632"/>
    <w:rsid w:val="1A7AE31D"/>
    <w:rsid w:val="1B1F3A12"/>
    <w:rsid w:val="1B3F6C41"/>
    <w:rsid w:val="1CE77EE3"/>
    <w:rsid w:val="1D721106"/>
    <w:rsid w:val="1EC3126A"/>
    <w:rsid w:val="20D8173C"/>
    <w:rsid w:val="212EEF5A"/>
    <w:rsid w:val="22C45C48"/>
    <w:rsid w:val="230FCDF2"/>
    <w:rsid w:val="24477014"/>
    <w:rsid w:val="2B324449"/>
    <w:rsid w:val="2E39C44B"/>
    <w:rsid w:val="2F5E185C"/>
    <w:rsid w:val="30DFD386"/>
    <w:rsid w:val="331DA9B0"/>
    <w:rsid w:val="331E77CF"/>
    <w:rsid w:val="3604A6E5"/>
    <w:rsid w:val="3907B489"/>
    <w:rsid w:val="3AA47DF4"/>
    <w:rsid w:val="3AE536AE"/>
    <w:rsid w:val="3B220B11"/>
    <w:rsid w:val="3D587489"/>
    <w:rsid w:val="3E4B3CE4"/>
    <w:rsid w:val="3FEE4970"/>
    <w:rsid w:val="447623F3"/>
    <w:rsid w:val="44C55916"/>
    <w:rsid w:val="465AD1C6"/>
    <w:rsid w:val="472B10E6"/>
    <w:rsid w:val="485D4B06"/>
    <w:rsid w:val="4A7B113F"/>
    <w:rsid w:val="50782DDC"/>
    <w:rsid w:val="5535786C"/>
    <w:rsid w:val="5A33BE14"/>
    <w:rsid w:val="5C284909"/>
    <w:rsid w:val="5DD739CA"/>
    <w:rsid w:val="5E9C7109"/>
    <w:rsid w:val="6026C426"/>
    <w:rsid w:val="6469B57D"/>
    <w:rsid w:val="653DE2E4"/>
    <w:rsid w:val="66BD676A"/>
    <w:rsid w:val="670B4686"/>
    <w:rsid w:val="6A74A5F0"/>
    <w:rsid w:val="6AC84E5D"/>
    <w:rsid w:val="708A331B"/>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heeoe.hee.nhs.uk/node/138#JDFCT" TargetMode="External" Id="R029fd25b401a4b03" /><Relationship Type="http://schemas.openxmlformats.org/officeDocument/2006/relationships/hyperlink" Target="https://heeoe.hee.nhs.uk/dental/eoe-dental/dental-foundation-training" TargetMode="External" Id="Rb91bd32ea2f9466c"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C3CC2-6947-4E6C-BB04-8978A924A78A}">
  <ds:schemaRefs>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http://www.w3.org/XML/1998/namespace"/>
    <ds:schemaRef ds:uri="5c8f2f90-d297-4df1-872b-63cddd886b88"/>
    <ds:schemaRef ds:uri="http://schemas.openxmlformats.org/package/2006/metadata/core-properties"/>
    <ds:schemaRef ds:uri="4e8ed25f-e524-462f-a0f4-a9a24ef012cf"/>
    <ds:schemaRef ds:uri="http://purl.org/dc/dcmitype/"/>
    <ds:schemaRef ds:uri="24325a1f-6156-4dc7-ae6c-2ed44c156974"/>
    <ds:schemaRef ds:uri="7a1b3e9a-5be7-4a51-bdb6-249e790e2c22"/>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D1955AF4-68CB-46AD-B048-94410B69AE44}"/>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17</revision>
  <dcterms:created xsi:type="dcterms:W3CDTF">2026-01-12T16:27:00.0000000Z</dcterms:created>
  <dcterms:modified xsi:type="dcterms:W3CDTF">2026-04-01T13:50:19.1539949Z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