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84DB5" w:rsidR="00D8241D" w:rsidP="7D191623" w:rsidRDefault="230FCDF2" w14:paraId="57FE28CC" w14:textId="3E0C13CF">
      <w:pPr>
        <w:jc w:val="center"/>
        <w:rPr>
          <w:rFonts w:asciiTheme="minorHAnsi" w:hAnsiTheme="minorHAnsi" w:cstheme="minorBidi"/>
          <w:sz w:val="36"/>
          <w:szCs w:val="36"/>
        </w:rPr>
      </w:pPr>
      <w:r w:rsidRPr="7D191623">
        <w:rPr>
          <w:rFonts w:asciiTheme="minorHAnsi" w:hAnsiTheme="minorHAnsi" w:cstheme="minorBidi"/>
          <w:sz w:val="36"/>
          <w:szCs w:val="36"/>
        </w:rPr>
        <w:t>2</w:t>
      </w:r>
      <w:r w:rsidRPr="7D191623" w:rsidR="5DD739CA">
        <w:rPr>
          <w:rFonts w:asciiTheme="minorHAnsi" w:hAnsiTheme="minorHAnsi" w:cstheme="minorBidi"/>
          <w:sz w:val="36"/>
          <w:szCs w:val="36"/>
        </w:rPr>
        <w:t>02</w:t>
      </w:r>
      <w:r w:rsidRPr="7D191623">
        <w:rPr>
          <w:rFonts w:asciiTheme="minorHAnsi" w:hAnsiTheme="minorHAnsi" w:cstheme="minorBidi"/>
          <w:sz w:val="36"/>
          <w:szCs w:val="36"/>
        </w:rPr>
        <w:t>6</w:t>
      </w:r>
      <w:r w:rsidRPr="7D191623" w:rsidR="00D8241D">
        <w:rPr>
          <w:rFonts w:asciiTheme="minorHAnsi" w:hAnsiTheme="minorHAnsi" w:cstheme="minorBidi"/>
          <w:sz w:val="36"/>
          <w:szCs w:val="36"/>
        </w:rPr>
        <w:t xml:space="preserve"> DFT National Recruitment</w:t>
      </w:r>
    </w:p>
    <w:p w:rsidR="00D8241D" w:rsidP="1B1F3A12" w:rsidRDefault="00D8241D" w14:paraId="672A6659" w14:textId="77777777">
      <w:pPr>
        <w:jc w:val="center"/>
        <w:rPr>
          <w:rFonts w:ascii="Arial" w:hAnsi="Arial" w:cs="Arial"/>
          <w:sz w:val="28"/>
          <w:szCs w:val="28"/>
        </w:rPr>
      </w:pPr>
    </w:p>
    <w:tbl>
      <w:tblPr>
        <w:tblStyle w:val="TableGrid"/>
        <w:tblW w:w="0" w:type="auto"/>
        <w:tblLook w:val="04A0" w:firstRow="1" w:lastRow="0" w:firstColumn="1" w:lastColumn="0" w:noHBand="0" w:noVBand="1"/>
      </w:tblPr>
      <w:tblGrid>
        <w:gridCol w:w="2775"/>
        <w:gridCol w:w="2201"/>
        <w:gridCol w:w="2883"/>
        <w:gridCol w:w="3614"/>
        <w:gridCol w:w="2475"/>
      </w:tblGrid>
      <w:tr w:rsidRPr="00E84DB5" w:rsidR="00D8241D" w:rsidTr="3A75F84A" w14:paraId="583EE4D1" w14:textId="77777777">
        <w:tc>
          <w:tcPr>
            <w:tcW w:w="2818" w:type="dxa"/>
            <w:shd w:val="clear" w:color="auto" w:fill="FFFFFF" w:themeFill="background1"/>
            <w:tcMar/>
          </w:tcPr>
          <w:p w:rsidRPr="00E84DB5" w:rsidR="00D8241D" w:rsidP="7D191623" w:rsidRDefault="00D8241D" w14:paraId="101F237B" w14:textId="24A9B6BA">
            <w:pPr>
              <w:jc w:val="center"/>
              <w:rPr>
                <w:rFonts w:asciiTheme="minorHAnsi" w:hAnsiTheme="minorHAnsi" w:cstheme="minorBidi"/>
              </w:rPr>
            </w:pPr>
            <w:r w:rsidRPr="7D191623">
              <w:rPr>
                <w:rFonts w:asciiTheme="minorHAnsi" w:hAnsiTheme="minorHAnsi" w:cstheme="minorBidi"/>
              </w:rPr>
              <w:t>Deanery/</w:t>
            </w:r>
            <w:r w:rsidRPr="7D191623" w:rsidR="7A78A5E1">
              <w:rPr>
                <w:rFonts w:asciiTheme="minorHAnsi" w:hAnsiTheme="minorHAnsi" w:cstheme="minorBidi"/>
              </w:rPr>
              <w:t>NHSE</w:t>
            </w:r>
            <w:r w:rsidRPr="7D191623" w:rsidR="1B3F6C41">
              <w:rPr>
                <w:rFonts w:asciiTheme="minorHAnsi" w:hAnsiTheme="minorHAnsi" w:cstheme="minorBidi"/>
              </w:rPr>
              <w:t xml:space="preserve"> </w:t>
            </w:r>
            <w:r w:rsidRPr="7D191623" w:rsidR="0019654D">
              <w:rPr>
                <w:rFonts w:ascii="Calibri" w:hAnsi="Calibri" w:cs="Calibri"/>
              </w:rPr>
              <w:t>Local Office</w:t>
            </w:r>
          </w:p>
        </w:tc>
        <w:tc>
          <w:tcPr>
            <w:tcW w:w="2218" w:type="dxa"/>
            <w:shd w:val="clear" w:color="auto" w:fill="FFFFFF" w:themeFill="background1"/>
            <w:tcMar/>
          </w:tcPr>
          <w:p w:rsidRPr="0019654D" w:rsidR="00D8241D" w:rsidP="66BD676A" w:rsidRDefault="00F33948" w14:paraId="0A37501D" w14:textId="2879549A">
            <w:pPr>
              <w:jc w:val="center"/>
              <w:rPr>
                <w:rFonts w:asciiTheme="minorHAnsi" w:hAnsiTheme="minorHAnsi" w:cstheme="minorBidi"/>
              </w:rPr>
            </w:pPr>
            <w:r w:rsidRPr="000177F9">
              <w:rPr>
                <w:rFonts w:asciiTheme="minorHAnsi" w:hAnsiTheme="minorHAnsi" w:cstheme="minorBidi"/>
              </w:rPr>
              <w:t>East of England</w:t>
            </w:r>
          </w:p>
        </w:tc>
        <w:tc>
          <w:tcPr>
            <w:tcW w:w="2929" w:type="dxa"/>
            <w:shd w:val="clear" w:color="auto" w:fill="FFFFFF" w:themeFill="background1"/>
            <w:tcMar/>
          </w:tcPr>
          <w:p w:rsidRPr="00E84DB5" w:rsidR="00D8241D" w:rsidP="66BD676A" w:rsidRDefault="00D8241D" w14:paraId="2673BA22" w14:textId="5CB60A16">
            <w:pPr>
              <w:jc w:val="center"/>
              <w:rPr>
                <w:rFonts w:asciiTheme="minorHAnsi" w:hAnsiTheme="minorHAnsi" w:cstheme="minorBidi"/>
              </w:rPr>
            </w:pPr>
            <w:r w:rsidRPr="3AA47DF4">
              <w:rPr>
                <w:rFonts w:asciiTheme="minorHAnsi" w:hAnsiTheme="minorHAnsi" w:cstheme="minorBidi"/>
              </w:rPr>
              <w:t>Deanery/</w:t>
            </w:r>
            <w:r w:rsidRPr="3AA47DF4" w:rsidR="6469B57D">
              <w:rPr>
                <w:rFonts w:ascii="Calibri" w:hAnsi="Calibri" w:cs="Calibri"/>
              </w:rPr>
              <w:t>NHS</w:t>
            </w:r>
            <w:r w:rsidRPr="3AA47DF4" w:rsidR="00876355">
              <w:rPr>
                <w:rFonts w:ascii="Calibri" w:hAnsi="Calibri" w:cs="Calibri"/>
              </w:rPr>
              <w:t>E</w:t>
            </w:r>
            <w:r w:rsidRPr="3AA47DF4" w:rsidR="6469B57D">
              <w:rPr>
                <w:rFonts w:ascii="Calibri" w:hAnsi="Calibri" w:cs="Calibri"/>
              </w:rPr>
              <w:t xml:space="preserve"> </w:t>
            </w:r>
            <w:r w:rsidRPr="3AA47DF4" w:rsidR="0019654D">
              <w:rPr>
                <w:rFonts w:ascii="Calibri" w:hAnsi="Calibri" w:cs="Calibri"/>
              </w:rPr>
              <w:t>Local Office</w:t>
            </w:r>
            <w:r w:rsidRPr="3AA47DF4" w:rsidR="0019654D">
              <w:rPr>
                <w:rFonts w:asciiTheme="minorHAnsi" w:hAnsiTheme="minorHAnsi" w:cstheme="minorBidi"/>
              </w:rPr>
              <w:t xml:space="preserve"> </w:t>
            </w:r>
            <w:r w:rsidRPr="3AA47DF4">
              <w:rPr>
                <w:rFonts w:asciiTheme="minorHAnsi" w:hAnsiTheme="minorHAnsi" w:cstheme="minorBidi"/>
              </w:rPr>
              <w:t>website address</w:t>
            </w:r>
          </w:p>
        </w:tc>
        <w:tc>
          <w:tcPr>
            <w:tcW w:w="6209" w:type="dxa"/>
            <w:gridSpan w:val="2"/>
            <w:shd w:val="clear" w:color="auto" w:fill="FFFFFF" w:themeFill="background1"/>
            <w:tcMar/>
          </w:tcPr>
          <w:p w:rsidRPr="0019654D" w:rsidR="00D8241D" w:rsidP="3A75F84A" w:rsidRDefault="00D8241D" w14:paraId="5DAB6C7B" w14:textId="40F48223">
            <w:pPr>
              <w:rPr>
                <w:rFonts w:ascii="Calibri" w:hAnsi="Calibri" w:cs="" w:asciiTheme="minorAscii" w:hAnsiTheme="minorAscii" w:cstheme="minorBidi"/>
              </w:rPr>
            </w:pPr>
            <w:hyperlink r:id="R46d994a44ce84793">
              <w:r w:rsidRPr="3A75F84A" w:rsidR="00B739BB">
                <w:rPr>
                  <w:rStyle w:val="Hyperlink"/>
                  <w:rFonts w:ascii="Calibri" w:hAnsi="Calibri" w:eastAsia="Calibri" w:cs="Calibri"/>
                </w:rPr>
                <w:t>East of England – Dental Foundation Training</w:t>
              </w:r>
            </w:hyperlink>
            <w:r w:rsidRPr="3A75F84A" w:rsidR="00B739BB">
              <w:rPr>
                <w:rFonts w:ascii="Calibri" w:hAnsi="Calibri" w:eastAsia="Calibri" w:cs="Calibri"/>
                <w:color w:val="FFFFFF" w:themeColor="background1" w:themeTint="FF" w:themeShade="FF"/>
              </w:rPr>
              <w:t xml:space="preserve">  </w:t>
            </w:r>
          </w:p>
        </w:tc>
      </w:tr>
      <w:tr w:rsidRPr="00E84DB5" w:rsidR="00D8241D" w:rsidTr="3A75F84A" w14:paraId="08F7AB50" w14:textId="77777777">
        <w:tc>
          <w:tcPr>
            <w:tcW w:w="2818" w:type="dxa"/>
            <w:vMerge w:val="restart"/>
            <w:shd w:val="clear" w:color="auto" w:fill="FFFFFF" w:themeFill="background1"/>
            <w:tcMar/>
          </w:tcPr>
          <w:p w:rsidRPr="00E84DB5" w:rsidR="00D8241D" w:rsidP="00117444" w:rsidRDefault="00D8241D" w14:paraId="203A68F1" w14:textId="77777777">
            <w:pPr>
              <w:jc w:val="center"/>
              <w:rPr>
                <w:rFonts w:asciiTheme="minorHAnsi" w:hAnsiTheme="minorHAnsi" w:cstheme="minorBidi"/>
              </w:rPr>
            </w:pPr>
            <w:r w:rsidRPr="66BD676A">
              <w:rPr>
                <w:rFonts w:asciiTheme="minorHAnsi" w:hAnsiTheme="minorHAnsi" w:cstheme="minorBidi"/>
              </w:rPr>
              <w:t>Scheme Information</w:t>
            </w:r>
          </w:p>
        </w:tc>
        <w:tc>
          <w:tcPr>
            <w:tcW w:w="2218" w:type="dxa"/>
            <w:shd w:val="clear" w:color="auto" w:fill="FFFFFF" w:themeFill="background1"/>
            <w:tcMar/>
          </w:tcPr>
          <w:p w:rsidRPr="00E84DB5" w:rsidR="00D8241D" w:rsidP="66BD676A" w:rsidRDefault="00643311" w14:paraId="27E76515" w14:textId="77777777">
            <w:pPr>
              <w:jc w:val="center"/>
              <w:rPr>
                <w:rFonts w:asciiTheme="minorHAnsi" w:hAnsiTheme="minorHAnsi" w:cstheme="minorBidi"/>
              </w:rPr>
            </w:pPr>
            <w:r w:rsidRPr="66BD676A">
              <w:rPr>
                <w:rFonts w:asciiTheme="minorHAnsi" w:hAnsiTheme="minorHAnsi" w:cstheme="minorBidi"/>
              </w:rPr>
              <w:t>Name of Scheme/Area</w:t>
            </w:r>
          </w:p>
        </w:tc>
        <w:tc>
          <w:tcPr>
            <w:tcW w:w="2929" w:type="dxa"/>
            <w:shd w:val="clear" w:color="auto" w:fill="FFFFFF" w:themeFill="background1"/>
            <w:tcMar/>
          </w:tcPr>
          <w:p w:rsidRPr="00E84DB5" w:rsidR="00D8241D" w:rsidP="66BD676A" w:rsidRDefault="00643311" w14:paraId="5D177771" w14:textId="77777777">
            <w:pPr>
              <w:jc w:val="center"/>
              <w:rPr>
                <w:rFonts w:asciiTheme="minorHAnsi" w:hAnsiTheme="minorHAnsi" w:cstheme="minorBidi"/>
              </w:rPr>
            </w:pPr>
            <w:r w:rsidRPr="66BD676A">
              <w:rPr>
                <w:rFonts w:asciiTheme="minorHAnsi" w:hAnsiTheme="minorHAnsi" w:cstheme="minorBidi"/>
              </w:rPr>
              <w:t>Name of TPD</w:t>
            </w:r>
          </w:p>
        </w:tc>
        <w:tc>
          <w:tcPr>
            <w:tcW w:w="3688" w:type="dxa"/>
            <w:shd w:val="clear" w:color="auto" w:fill="FFFFFF" w:themeFill="background1"/>
            <w:tcMar/>
          </w:tcPr>
          <w:p w:rsidRPr="00E84DB5" w:rsidR="00D8241D" w:rsidP="66BD676A" w:rsidRDefault="00643311" w14:paraId="6864FDB7" w14:textId="77777777">
            <w:pPr>
              <w:jc w:val="center"/>
              <w:rPr>
                <w:rFonts w:asciiTheme="minorHAnsi" w:hAnsiTheme="minorHAnsi" w:cstheme="minorBidi"/>
              </w:rPr>
            </w:pPr>
            <w:r w:rsidRPr="66BD676A">
              <w:rPr>
                <w:rFonts w:asciiTheme="minorHAnsi" w:hAnsiTheme="minorHAnsi" w:cstheme="minorBidi"/>
              </w:rPr>
              <w:t>Site and usual day for Educational Programme (Day Release)</w:t>
            </w:r>
          </w:p>
        </w:tc>
        <w:tc>
          <w:tcPr>
            <w:tcW w:w="2521" w:type="dxa"/>
            <w:shd w:val="clear" w:color="auto" w:fill="FFFFFF" w:themeFill="background1"/>
            <w:tcMar/>
          </w:tcPr>
          <w:p w:rsidRPr="00E84DB5" w:rsidR="00D8241D" w:rsidP="66BD676A" w:rsidRDefault="00643311" w14:paraId="798F9AC3" w14:textId="77777777">
            <w:pPr>
              <w:jc w:val="center"/>
              <w:rPr>
                <w:rFonts w:asciiTheme="minorHAnsi" w:hAnsiTheme="minorHAnsi" w:cstheme="minorBidi"/>
              </w:rPr>
            </w:pPr>
            <w:r w:rsidRPr="66BD676A">
              <w:rPr>
                <w:rFonts w:asciiTheme="minorHAnsi" w:hAnsiTheme="minorHAnsi" w:cstheme="minorBidi"/>
              </w:rPr>
              <w:t>Start date</w:t>
            </w:r>
          </w:p>
        </w:tc>
      </w:tr>
      <w:tr w:rsidRPr="00E84DB5" w:rsidR="0019654D" w:rsidTr="3A75F84A" w14:paraId="02EB378F" w14:textId="77777777">
        <w:tc>
          <w:tcPr>
            <w:tcW w:w="2818" w:type="dxa"/>
            <w:vMerge/>
            <w:tcMar/>
          </w:tcPr>
          <w:p w:rsidRPr="00E84DB5" w:rsidR="0019654D" w:rsidRDefault="0019654D" w14:paraId="6A05A809" w14:textId="77777777">
            <w:pPr>
              <w:rPr>
                <w:rFonts w:asciiTheme="minorHAnsi" w:hAnsiTheme="minorHAnsi" w:cstheme="minorHAnsi"/>
                <w:sz w:val="28"/>
                <w:szCs w:val="28"/>
              </w:rPr>
            </w:pPr>
          </w:p>
        </w:tc>
        <w:tc>
          <w:tcPr>
            <w:tcW w:w="2218" w:type="dxa"/>
            <w:shd w:val="clear" w:color="auto" w:fill="FFFFFF" w:themeFill="background1"/>
            <w:tcMar/>
          </w:tcPr>
          <w:p w:rsidRPr="00B739BB" w:rsidR="00B739BB" w:rsidP="650403AF" w:rsidRDefault="00B739BB" w14:paraId="1BAA2E00" w14:textId="4214A058">
            <w:pPr>
              <w:rPr>
                <w:rFonts w:ascii="Calibri" w:hAnsi="Calibri" w:cs="" w:asciiTheme="minorAscii" w:hAnsiTheme="minorAscii" w:cstheme="minorBidi"/>
                <w:i w:val="0"/>
                <w:iCs w:val="0"/>
              </w:rPr>
            </w:pPr>
            <w:r w:rsidRPr="650403AF" w:rsidR="00B739BB">
              <w:rPr>
                <w:rFonts w:ascii="Calibri" w:hAnsi="Calibri" w:cs="" w:asciiTheme="minorAscii" w:hAnsiTheme="minorAscii" w:cstheme="minorBidi"/>
                <w:i w:val="0"/>
                <w:iCs w:val="0"/>
              </w:rPr>
              <w:t xml:space="preserve">Cambridgeshire </w:t>
            </w:r>
          </w:p>
          <w:p w:rsidRPr="00B739BB" w:rsidR="0019654D" w:rsidP="650403AF" w:rsidRDefault="0019654D" w14:paraId="72A3D3EC" w14:textId="77777777">
            <w:pPr>
              <w:rPr>
                <w:rFonts w:ascii="Calibri" w:hAnsi="Calibri" w:cs="" w:asciiTheme="minorAscii" w:hAnsiTheme="minorAscii" w:cstheme="minorBidi"/>
                <w:i w:val="0"/>
                <w:iCs w:val="0"/>
              </w:rPr>
            </w:pPr>
          </w:p>
        </w:tc>
        <w:tc>
          <w:tcPr>
            <w:tcW w:w="2929" w:type="dxa"/>
            <w:shd w:val="clear" w:color="auto" w:fill="FFFFFF" w:themeFill="background1"/>
            <w:tcMar/>
          </w:tcPr>
          <w:p w:rsidRPr="00B739BB" w:rsidR="0019654D" w:rsidP="650403AF" w:rsidRDefault="00B739BB" w14:paraId="0D0B940D" w14:textId="2442347E">
            <w:pPr>
              <w:rPr>
                <w:rFonts w:ascii="Calibri" w:hAnsi="Calibri" w:cs="" w:asciiTheme="minorAscii" w:hAnsiTheme="minorAscii" w:cstheme="minorBidi"/>
                <w:i w:val="0"/>
                <w:iCs w:val="0"/>
              </w:rPr>
            </w:pPr>
            <w:r w:rsidRPr="650403AF" w:rsidR="00B739BB">
              <w:rPr>
                <w:rFonts w:ascii="Calibri" w:hAnsi="Calibri" w:cs="Calibri" w:asciiTheme="minorAscii" w:hAnsiTheme="minorAscii" w:cstheme="minorAscii"/>
                <w:i w:val="0"/>
                <w:iCs w:val="0"/>
              </w:rPr>
              <w:t>Eva King</w:t>
            </w:r>
          </w:p>
        </w:tc>
        <w:tc>
          <w:tcPr>
            <w:tcW w:w="3688" w:type="dxa"/>
            <w:shd w:val="clear" w:color="auto" w:fill="FFFFFF" w:themeFill="background1"/>
            <w:tcMar/>
          </w:tcPr>
          <w:p w:rsidRPr="00B739BB" w:rsidR="00B739BB" w:rsidP="650403AF" w:rsidRDefault="00B739BB" w14:paraId="4BF454A0" w14:textId="77777777">
            <w:pPr>
              <w:rPr>
                <w:rFonts w:ascii="Calibri" w:hAnsi="Calibri" w:eastAsia="Calibri" w:cs="Calibri"/>
                <w:i w:val="0"/>
                <w:iCs w:val="0"/>
                <w:color w:val="000000" w:themeColor="text1"/>
              </w:rPr>
            </w:pPr>
            <w:r w:rsidRPr="650403AF" w:rsidR="00B739BB">
              <w:rPr>
                <w:rFonts w:ascii="Calibri" w:hAnsi="Calibri" w:eastAsia="Calibri" w:cs="Calibri"/>
                <w:i w:val="0"/>
                <w:iCs w:val="0"/>
                <w:color w:val="000000" w:themeColor="text1" w:themeTint="FF" w:themeShade="FF"/>
                <w:lang w:val="en-US"/>
              </w:rPr>
              <w:t>Postgraduate Medical Centre, Deakin Centre Level 1,</w:t>
            </w:r>
          </w:p>
          <w:p w:rsidRPr="00B739BB" w:rsidR="00B739BB" w:rsidP="650403AF" w:rsidRDefault="00B739BB" w14:paraId="775F5DA8" w14:textId="77777777">
            <w:pPr>
              <w:rPr>
                <w:rFonts w:ascii="Calibri" w:hAnsi="Calibri" w:eastAsia="Calibri" w:cs="Calibri"/>
                <w:i w:val="0"/>
                <w:iCs w:val="0"/>
                <w:color w:val="000000" w:themeColor="text1"/>
              </w:rPr>
            </w:pPr>
            <w:r w:rsidRPr="650403AF" w:rsidR="00B739BB">
              <w:rPr>
                <w:rFonts w:ascii="Calibri" w:hAnsi="Calibri" w:eastAsia="Calibri" w:cs="Calibri"/>
                <w:i w:val="0"/>
                <w:iCs w:val="0"/>
                <w:color w:val="000000" w:themeColor="text1" w:themeTint="FF" w:themeShade="FF"/>
                <w:lang w:val="en-US"/>
              </w:rPr>
              <w:t>Cambridge University Hospitals NHS Foundation Trust, Addenbrooke's Hospital, Hills Road, Cambridge. CB2 0QQ</w:t>
            </w:r>
          </w:p>
          <w:p w:rsidRPr="00B739BB" w:rsidR="00B16CEF" w:rsidP="650403AF" w:rsidRDefault="00B739BB" w14:paraId="60061E4C" w14:textId="2098E693">
            <w:pPr>
              <w:rPr>
                <w:rFonts w:ascii="Calibri" w:hAnsi="Calibri" w:cs="" w:asciiTheme="minorAscii" w:hAnsiTheme="minorAscii" w:cstheme="minorBidi"/>
                <w:i w:val="0"/>
                <w:iCs w:val="0"/>
              </w:rPr>
            </w:pPr>
            <w:r w:rsidRPr="650403AF" w:rsidR="00B739BB">
              <w:rPr>
                <w:rFonts w:ascii="Calibri" w:hAnsi="Calibri" w:cs="Calibri" w:asciiTheme="minorAscii" w:hAnsiTheme="minorAscii" w:cstheme="minorAscii"/>
                <w:i w:val="0"/>
                <w:iCs w:val="0"/>
              </w:rPr>
              <w:t>(usual study day is Tuesday)</w:t>
            </w:r>
          </w:p>
        </w:tc>
        <w:tc>
          <w:tcPr>
            <w:tcW w:w="2521" w:type="dxa"/>
            <w:shd w:val="clear" w:color="auto" w:fill="FFFFFF" w:themeFill="background1"/>
            <w:tcMar/>
          </w:tcPr>
          <w:p w:rsidRPr="00B739BB" w:rsidR="0019654D" w:rsidP="650403AF" w:rsidRDefault="00F33948" w14:paraId="44EAFD9C" w14:textId="739AA5CF">
            <w:pPr>
              <w:pStyle w:val="Body"/>
              <w:rPr>
                <w:rFonts w:ascii="Calibri" w:hAnsi="Calibri" w:cs="" w:asciiTheme="minorAscii" w:hAnsiTheme="minorAscii" w:cstheme="minorBidi"/>
                <w:i w:val="0"/>
                <w:iCs w:val="0"/>
              </w:rPr>
            </w:pPr>
            <w:r w:rsidRPr="650403AF" w:rsidR="00F33948">
              <w:rPr>
                <w:rFonts w:ascii="Calibri" w:hAnsi="Calibri" w:cs="Calibri" w:asciiTheme="minorAscii" w:hAnsiTheme="minorAscii" w:cstheme="minorAscii"/>
                <w:i w:val="0"/>
                <w:iCs w:val="0"/>
              </w:rPr>
              <w:t>1</w:t>
            </w:r>
            <w:r w:rsidRPr="650403AF" w:rsidR="00F33948">
              <w:rPr>
                <w:rFonts w:ascii="Calibri" w:hAnsi="Calibri" w:cs="Calibri" w:asciiTheme="minorAscii" w:hAnsiTheme="minorAscii" w:cstheme="minorAscii"/>
                <w:i w:val="0"/>
                <w:iCs w:val="0"/>
                <w:vertAlign w:val="superscript"/>
              </w:rPr>
              <w:t>st</w:t>
            </w:r>
            <w:r w:rsidRPr="650403AF" w:rsidR="00F33948">
              <w:rPr>
                <w:rFonts w:ascii="Calibri" w:hAnsi="Calibri" w:cs="Calibri" w:asciiTheme="minorAscii" w:hAnsiTheme="minorAscii" w:cstheme="minorAscii"/>
                <w:i w:val="0"/>
                <w:iCs w:val="0"/>
              </w:rPr>
              <w:t xml:space="preserve"> September 202</w:t>
            </w:r>
            <w:r w:rsidRPr="650403AF" w:rsidR="00F33948">
              <w:rPr>
                <w:rFonts w:ascii="Calibri" w:hAnsi="Calibri" w:cs="Calibri" w:asciiTheme="minorAscii" w:hAnsiTheme="minorAscii" w:cstheme="minorAscii"/>
                <w:i w:val="0"/>
                <w:iCs w:val="0"/>
              </w:rPr>
              <w:t>6</w:t>
            </w:r>
          </w:p>
        </w:tc>
      </w:tr>
      <w:tr w:rsidRPr="00E84DB5" w:rsidR="0019654D" w:rsidTr="3A75F84A" w14:paraId="0DEB6D5B" w14:textId="77777777">
        <w:tc>
          <w:tcPr>
            <w:tcW w:w="2818" w:type="dxa"/>
            <w:shd w:val="clear" w:color="auto" w:fill="FFFFFF" w:themeFill="background1"/>
            <w:tcMar/>
          </w:tcPr>
          <w:p w:rsidRPr="00E84DB5" w:rsidR="0019654D" w:rsidP="7D191623" w:rsidRDefault="0019654D" w14:paraId="6B2BC347" w14:textId="62E657D2">
            <w:pPr>
              <w:autoSpaceDE w:val="0"/>
              <w:autoSpaceDN w:val="0"/>
              <w:adjustRightInd w:val="0"/>
              <w:jc w:val="center"/>
              <w:rPr>
                <w:rFonts w:asciiTheme="minorHAnsi" w:hAnsiTheme="minorHAnsi" w:cstheme="minorBidi"/>
                <w:color w:val="000000"/>
              </w:rPr>
            </w:pPr>
            <w:r w:rsidRPr="7D191623">
              <w:rPr>
                <w:rFonts w:asciiTheme="minorHAnsi" w:hAnsiTheme="minorHAnsi" w:cstheme="minorBidi"/>
              </w:rPr>
              <w:t xml:space="preserve">Geographical spread (towns usually included) </w:t>
            </w:r>
            <w:r w:rsidRPr="7D191623">
              <w:rPr>
                <w:rFonts w:asciiTheme="minorHAnsi" w:hAnsiTheme="minorHAnsi" w:cstheme="minorBidi"/>
                <w:color w:val="000000" w:themeColor="text1"/>
              </w:rPr>
              <w:t>Please n</w:t>
            </w:r>
            <w:r w:rsidRPr="7D191623" w:rsidR="00250977">
              <w:rPr>
                <w:rFonts w:asciiTheme="minorHAnsi" w:hAnsiTheme="minorHAnsi" w:cstheme="minorBidi"/>
                <w:color w:val="000000" w:themeColor="text1"/>
              </w:rPr>
              <w:t>ote -</w:t>
            </w:r>
            <w:r w:rsidR="00DD2B9A">
              <w:rPr>
                <w:rFonts w:asciiTheme="minorHAnsi" w:hAnsiTheme="minorHAnsi" w:cstheme="minorBidi"/>
                <w:color w:val="000000" w:themeColor="text1"/>
              </w:rPr>
              <w:t xml:space="preserve"> T</w:t>
            </w:r>
            <w:r w:rsidRPr="7D191623" w:rsidR="00250977">
              <w:rPr>
                <w:rFonts w:asciiTheme="minorHAnsi" w:hAnsiTheme="minorHAnsi" w:cstheme="minorBidi"/>
                <w:color w:val="000000" w:themeColor="text1"/>
              </w:rPr>
              <w:t>raining practices for 202</w:t>
            </w:r>
            <w:r w:rsidR="00DD2B9A">
              <w:rPr>
                <w:rFonts w:asciiTheme="minorHAnsi" w:hAnsiTheme="minorHAnsi" w:cstheme="minorBidi"/>
                <w:color w:val="000000" w:themeColor="text1"/>
              </w:rPr>
              <w:t>6</w:t>
            </w:r>
            <w:r w:rsidRPr="7D191623">
              <w:rPr>
                <w:rFonts w:asciiTheme="minorHAnsi" w:hAnsiTheme="minorHAnsi" w:cstheme="minorBidi"/>
                <w:color w:val="000000" w:themeColor="text1"/>
              </w:rPr>
              <w:t xml:space="preserve"> have not yet been appointed. Any information given on our website is for guidance only.</w:t>
            </w:r>
          </w:p>
        </w:tc>
        <w:tc>
          <w:tcPr>
            <w:tcW w:w="11356" w:type="dxa"/>
            <w:gridSpan w:val="4"/>
            <w:shd w:val="clear" w:color="auto" w:fill="FFFFFF" w:themeFill="background1"/>
            <w:tcMar/>
          </w:tcPr>
          <w:p w:rsidRPr="00890778" w:rsidR="00B739BB" w:rsidP="772353B1" w:rsidRDefault="0019654D" w14:paraId="3585DE9A" w14:textId="1BE39014">
            <w:pPr>
              <w:rPr>
                <w:rFonts w:ascii="Calibri" w:hAnsi="Calibri" w:cs="" w:asciiTheme="minorAscii" w:hAnsiTheme="minorAscii" w:cstheme="minorBidi"/>
              </w:rPr>
            </w:pPr>
            <w:r w:rsidRPr="3A75F84A" w:rsidR="00B739BB">
              <w:rPr>
                <w:rFonts w:ascii="Calibri" w:hAnsi="Calibri" w:cs="" w:asciiTheme="minorAscii" w:hAnsiTheme="minorAscii" w:cstheme="minorBidi"/>
              </w:rPr>
              <w:t xml:space="preserve"> </w:t>
            </w:r>
            <w:r w:rsidRPr="3A75F84A" w:rsidR="00B739BB">
              <w:rPr>
                <w:rFonts w:ascii="Calibri" w:hAnsi="Calibri" w:cs="" w:asciiTheme="minorAscii" w:hAnsiTheme="minorAscii" w:cstheme="minorBidi"/>
              </w:rPr>
              <w:t xml:space="preserve">The scheme training practices are spread across Cambridgeshire. They cover a wide range of locations and are of differing styles and sizes. </w:t>
            </w:r>
          </w:p>
          <w:p w:rsidRPr="00890778" w:rsidR="00B739BB" w:rsidP="00B739BB" w:rsidRDefault="00B739BB" w14:paraId="6BB97F54" w14:textId="77777777">
            <w:pPr>
              <w:rPr>
                <w:rFonts w:asciiTheme="minorHAnsi" w:hAnsiTheme="minorHAnsi" w:cstheme="minorHAnsi"/>
              </w:rPr>
            </w:pPr>
          </w:p>
          <w:p w:rsidRPr="00890778" w:rsidR="00B739BB" w:rsidP="00B739BB" w:rsidRDefault="00B739BB" w14:paraId="46569AFF" w14:textId="77777777">
            <w:pPr>
              <w:rPr>
                <w:rFonts w:asciiTheme="minorHAnsi" w:hAnsiTheme="minorHAnsi" w:cstheme="minorHAnsi"/>
              </w:rPr>
            </w:pPr>
            <w:r w:rsidRPr="00890778">
              <w:rPr>
                <w:rFonts w:asciiTheme="minorHAnsi" w:hAnsiTheme="minorHAnsi" w:cstheme="minorHAnsi"/>
              </w:rPr>
              <w:t xml:space="preserve">Please be aware that the training practices may not always be near the scheme centre and could be outside of the geographical scheme boundary dependent on the practices that are approved. </w:t>
            </w:r>
          </w:p>
          <w:p w:rsidRPr="00890778" w:rsidR="00B739BB" w:rsidP="00B739BB" w:rsidRDefault="00B739BB" w14:paraId="03850E9E" w14:textId="77777777">
            <w:pPr>
              <w:rPr>
                <w:rFonts w:asciiTheme="minorHAnsi" w:hAnsiTheme="minorHAnsi" w:cstheme="minorHAnsi"/>
              </w:rPr>
            </w:pPr>
          </w:p>
          <w:p w:rsidR="00B739BB" w:rsidP="1A4E7395" w:rsidRDefault="00B739BB" w14:paraId="228E7F0B" w14:textId="1F2CF0A7">
            <w:pPr>
              <w:rPr>
                <w:rFonts w:ascii="Calibri" w:hAnsi="Calibri" w:cs="" w:asciiTheme="minorAscii" w:hAnsiTheme="minorAscii" w:cstheme="minorBidi"/>
              </w:rPr>
            </w:pPr>
            <w:r w:rsidRPr="772353B1" w:rsidR="00B739BB">
              <w:rPr>
                <w:rFonts w:ascii="Calibri" w:hAnsi="Calibri" w:cs="" w:asciiTheme="minorAscii" w:hAnsiTheme="minorAscii" w:cstheme="minorBidi"/>
              </w:rPr>
              <w:t>You can see the locations of the current training practices on our interactive map, however, please note these may change for September 202</w:t>
            </w:r>
            <w:r w:rsidRPr="772353B1" w:rsidR="78D97B04">
              <w:rPr>
                <w:rFonts w:ascii="Calibri" w:hAnsi="Calibri" w:cs="" w:asciiTheme="minorAscii" w:hAnsiTheme="minorAscii" w:cstheme="minorBidi"/>
              </w:rPr>
              <w:t>6</w:t>
            </w:r>
            <w:r w:rsidRPr="772353B1" w:rsidR="00B739BB">
              <w:rPr>
                <w:rFonts w:ascii="Calibri" w:hAnsi="Calibri" w:cs="" w:asciiTheme="minorAscii" w:hAnsiTheme="minorAscii" w:cstheme="minorBidi"/>
              </w:rPr>
              <w:t xml:space="preserve">.  </w:t>
            </w:r>
            <w:r w:rsidRPr="772353B1" w:rsidR="00B739BB">
              <w:rPr>
                <w:rFonts w:ascii="Calibri" w:hAnsi="Calibri" w:cs="" w:asciiTheme="minorAscii" w:hAnsiTheme="minorAscii" w:cstheme="minorBidi"/>
              </w:rPr>
              <w:t>The list of current practices can change significantly from one academic year to the next</w:t>
            </w:r>
            <w:r w:rsidRPr="772353B1" w:rsidR="00B739BB">
              <w:rPr>
                <w:rFonts w:ascii="Calibri" w:hAnsi="Calibri" w:cs="" w:asciiTheme="minorAscii" w:hAnsiTheme="minorAscii" w:cstheme="minorBidi"/>
              </w:rPr>
              <w:t xml:space="preserve">.  </w:t>
            </w:r>
            <w:r w:rsidRPr="772353B1" w:rsidR="00B739BB">
              <w:rPr>
                <w:rFonts w:ascii="Calibri" w:hAnsi="Calibri" w:cs="" w:asciiTheme="minorAscii" w:hAnsiTheme="minorAscii" w:cstheme="minorBidi"/>
              </w:rPr>
              <w:t>This is due to a practices willingness or suitability to continue in role, plus the needs of the local population</w:t>
            </w:r>
            <w:r w:rsidRPr="772353B1" w:rsidR="00B739BB">
              <w:rPr>
                <w:rFonts w:ascii="Calibri" w:hAnsi="Calibri" w:cs="" w:asciiTheme="minorAscii" w:hAnsiTheme="minorAscii" w:cstheme="minorBidi"/>
              </w:rPr>
              <w:t xml:space="preserve">.  </w:t>
            </w:r>
            <w:r w:rsidRPr="772353B1" w:rsidR="00B739BB">
              <w:rPr>
                <w:rFonts w:ascii="Calibri" w:hAnsi="Calibri" w:cs="" w:asciiTheme="minorAscii" w:hAnsiTheme="minorAscii" w:cstheme="minorBidi"/>
              </w:rPr>
              <w:t>Practices that are currently part of the Cambridgeshire Scheme may not be available in 202</w:t>
            </w:r>
            <w:r w:rsidRPr="772353B1" w:rsidR="3DE83154">
              <w:rPr>
                <w:rFonts w:ascii="Calibri" w:hAnsi="Calibri" w:cs="" w:asciiTheme="minorAscii" w:hAnsiTheme="minorAscii" w:cstheme="minorBidi"/>
              </w:rPr>
              <w:t>6</w:t>
            </w:r>
            <w:r w:rsidRPr="772353B1" w:rsidR="00B739BB">
              <w:rPr>
                <w:rFonts w:ascii="Calibri" w:hAnsi="Calibri" w:cs="" w:asciiTheme="minorAscii" w:hAnsiTheme="minorAscii" w:cstheme="minorBidi"/>
              </w:rPr>
              <w:t xml:space="preserve"> or be </w:t>
            </w:r>
            <w:r w:rsidRPr="772353B1" w:rsidR="00B739BB">
              <w:rPr>
                <w:rFonts w:ascii="Calibri" w:hAnsi="Calibri" w:cs="" w:asciiTheme="minorAscii" w:hAnsiTheme="minorAscii" w:cstheme="minorBidi"/>
              </w:rPr>
              <w:t>allocated</w:t>
            </w:r>
            <w:r w:rsidRPr="772353B1" w:rsidR="00B739BB">
              <w:rPr>
                <w:rFonts w:ascii="Calibri" w:hAnsi="Calibri" w:cs="" w:asciiTheme="minorAscii" w:hAnsiTheme="minorAscii" w:cstheme="minorBidi"/>
              </w:rPr>
              <w:t xml:space="preserve"> to another </w:t>
            </w:r>
            <w:hyperlink r:id="Rf0733f9148ee42cf">
              <w:r w:rsidRPr="772353B1" w:rsidR="00B739BB">
                <w:rPr>
                  <w:rStyle w:val="Hyperlink"/>
                  <w:rFonts w:ascii="Calibri" w:hAnsi="Calibri" w:cs="" w:asciiTheme="minorAscii" w:hAnsiTheme="minorAscii" w:cstheme="minorBidi"/>
                </w:rPr>
                <w:t>DFT Scheme in the region</w:t>
              </w:r>
            </w:hyperlink>
            <w:r w:rsidRPr="772353B1" w:rsidR="00B739BB">
              <w:rPr>
                <w:rFonts w:ascii="Calibri" w:hAnsi="Calibri" w:cs="" w:asciiTheme="minorAscii" w:hAnsiTheme="minorAscii" w:cstheme="minorBidi"/>
              </w:rPr>
              <w:t>.</w:t>
            </w:r>
          </w:p>
          <w:p w:rsidRPr="00B739BB" w:rsidR="00B16CEF" w:rsidP="66BD676A" w:rsidRDefault="00B16CEF" w14:paraId="3656B9AB" w14:textId="4FAC92F3">
            <w:pPr>
              <w:rPr>
                <w:rFonts w:asciiTheme="minorHAnsi" w:hAnsiTheme="minorHAnsi" w:cstheme="minorBidi"/>
                <w:i/>
                <w:iCs/>
              </w:rPr>
            </w:pPr>
          </w:p>
        </w:tc>
      </w:tr>
      <w:tr w:rsidRPr="00E84DB5" w:rsidR="0019654D" w:rsidTr="3A75F84A" w14:paraId="479F4912" w14:textId="77777777">
        <w:tc>
          <w:tcPr>
            <w:tcW w:w="2818" w:type="dxa"/>
            <w:shd w:val="clear" w:color="auto" w:fill="FFFFFF" w:themeFill="background1"/>
            <w:tcMar/>
          </w:tcPr>
          <w:p w:rsidRPr="00E84DB5" w:rsidR="0019654D" w:rsidP="7D191623" w:rsidRDefault="0019654D" w14:paraId="12543D0B" w14:textId="2C477E58">
            <w:pPr>
              <w:autoSpaceDE w:val="0"/>
              <w:autoSpaceDN w:val="0"/>
              <w:adjustRightInd w:val="0"/>
              <w:jc w:val="center"/>
              <w:rPr>
                <w:rFonts w:asciiTheme="minorHAnsi" w:hAnsiTheme="minorHAnsi" w:cstheme="minorBidi"/>
              </w:rPr>
            </w:pPr>
            <w:r w:rsidRPr="7D191623">
              <w:rPr>
                <w:rFonts w:asciiTheme="minorHAnsi" w:hAnsiTheme="minorHAnsi" w:cstheme="minorBidi"/>
              </w:rPr>
              <w:t>Local Allocation Process followed in 202</w:t>
            </w:r>
            <w:r w:rsidR="00DD2B9A">
              <w:rPr>
                <w:rFonts w:asciiTheme="minorHAnsi" w:hAnsiTheme="minorHAnsi" w:cstheme="minorBidi"/>
              </w:rPr>
              <w:t>6</w:t>
            </w:r>
          </w:p>
          <w:p w:rsidRPr="00E84DB5" w:rsidR="0019654D" w:rsidP="7D191623" w:rsidRDefault="0019654D" w14:paraId="432E05F8" w14:textId="5B95929B">
            <w:pPr>
              <w:autoSpaceDE w:val="0"/>
              <w:autoSpaceDN w:val="0"/>
              <w:adjustRightInd w:val="0"/>
              <w:jc w:val="center"/>
              <w:rPr>
                <w:rFonts w:asciiTheme="minorHAnsi" w:hAnsiTheme="minorHAnsi" w:cstheme="minorBidi"/>
              </w:rPr>
            </w:pPr>
            <w:r w:rsidRPr="7D191623">
              <w:rPr>
                <w:rFonts w:asciiTheme="minorHAnsi" w:hAnsiTheme="minorHAnsi" w:cstheme="minorBidi"/>
                <w:color w:val="000000" w:themeColor="text1"/>
              </w:rPr>
              <w:t>(This may be subject to alteration for 202</w:t>
            </w:r>
            <w:r w:rsidR="00DD2B9A">
              <w:rPr>
                <w:rFonts w:asciiTheme="minorHAnsi" w:hAnsiTheme="minorHAnsi" w:cstheme="minorBidi"/>
                <w:color w:val="000000" w:themeColor="text1"/>
              </w:rPr>
              <w:t>6</w:t>
            </w:r>
            <w:r w:rsidRPr="7D191623">
              <w:rPr>
                <w:rFonts w:asciiTheme="minorHAnsi" w:hAnsiTheme="minorHAnsi" w:cstheme="minorBidi"/>
                <w:color w:val="000000" w:themeColor="text1"/>
              </w:rPr>
              <w:t>).</w:t>
            </w:r>
          </w:p>
        </w:tc>
        <w:tc>
          <w:tcPr>
            <w:tcW w:w="11356" w:type="dxa"/>
            <w:gridSpan w:val="4"/>
            <w:shd w:val="clear" w:color="auto" w:fill="FFFFFF" w:themeFill="background1"/>
            <w:tcMar/>
          </w:tcPr>
          <w:p w:rsidRPr="00F33948" w:rsidR="00B16CEF" w:rsidP="66BD676A" w:rsidRDefault="00B739BB" w14:paraId="4DDBEF00" w14:textId="3D4E5BED">
            <w:pPr>
              <w:pStyle w:val="Body"/>
              <w:rPr>
                <w:rFonts w:eastAsia="Calibri" w:asciiTheme="minorHAnsi" w:hAnsiTheme="minorHAnsi" w:cstheme="minorBidi"/>
              </w:rPr>
            </w:pPr>
            <w:r w:rsidRPr="67043F19">
              <w:rPr>
                <w:rStyle w:val="None"/>
                <w:rFonts w:eastAsia="Calibri" w:asciiTheme="minorHAnsi" w:hAnsiTheme="minorHAnsi" w:cstheme="minorBidi"/>
              </w:rPr>
              <w:t>The national ranking is used to allocate prospective Foundation Dentists to the scheme. FDs will be asked to review online information about the Educational Supervisors and their practices. Indications of ranked preference of practices will then be made by the FD and used in the allocation process in national ranking order. The results of the allocation process will be released within 2 weeks of the indications of preference and will need to be formally accepted at that time.</w:t>
            </w:r>
          </w:p>
        </w:tc>
      </w:tr>
      <w:tr w:rsidRPr="00E84DB5" w:rsidR="0019654D" w:rsidTr="3A75F84A" w14:paraId="6C0E1DE5" w14:textId="77777777">
        <w:tc>
          <w:tcPr>
            <w:tcW w:w="2818" w:type="dxa"/>
            <w:shd w:val="clear" w:color="auto" w:fill="FFFFFF" w:themeFill="background1"/>
            <w:tcMar/>
          </w:tcPr>
          <w:p w:rsidRPr="00E84DB5" w:rsidR="0019654D" w:rsidP="66BD676A" w:rsidRDefault="0019654D" w14:paraId="49F0C275" w14:textId="77777777">
            <w:pPr>
              <w:autoSpaceDE w:val="0"/>
              <w:autoSpaceDN w:val="0"/>
              <w:adjustRightInd w:val="0"/>
              <w:jc w:val="center"/>
              <w:rPr>
                <w:rFonts w:asciiTheme="minorHAnsi" w:hAnsiTheme="minorHAnsi" w:cstheme="minorBidi"/>
              </w:rPr>
            </w:pPr>
            <w:r w:rsidRPr="66BD676A">
              <w:rPr>
                <w:rFonts w:asciiTheme="minorHAnsi" w:hAnsiTheme="minorHAnsi" w:cstheme="minorBidi"/>
              </w:rPr>
              <w:lastRenderedPageBreak/>
              <w:t>Overview</w:t>
            </w:r>
          </w:p>
        </w:tc>
        <w:tc>
          <w:tcPr>
            <w:tcW w:w="11356" w:type="dxa"/>
            <w:gridSpan w:val="4"/>
            <w:shd w:val="clear" w:color="auto" w:fill="FFFFFF" w:themeFill="background1"/>
            <w:tcMar/>
          </w:tcPr>
          <w:p w:rsidRPr="00890778" w:rsidR="00B739BB" w:rsidP="1A4E7395" w:rsidRDefault="00B739BB" w14:paraId="470076D1" w14:textId="00F2E5B4">
            <w:pPr>
              <w:rPr>
                <w:rFonts w:ascii="Calibri" w:hAnsi="Calibri" w:cs="" w:asciiTheme="minorAscii" w:hAnsiTheme="minorAscii" w:cstheme="minorBidi"/>
              </w:rPr>
            </w:pPr>
            <w:r w:rsidRPr="1A4E7395" w:rsidR="00B739BB">
              <w:rPr>
                <w:rFonts w:ascii="Calibri" w:hAnsi="Calibri" w:cs="" w:asciiTheme="minorAscii" w:hAnsiTheme="minorAscii" w:cstheme="minorBidi"/>
              </w:rPr>
              <w:t xml:space="preserve">The Scheme was first </w:t>
            </w:r>
            <w:r w:rsidRPr="1A4E7395" w:rsidR="00B739BB">
              <w:rPr>
                <w:rFonts w:ascii="Calibri" w:hAnsi="Calibri" w:cs="" w:asciiTheme="minorAscii" w:hAnsiTheme="minorAscii" w:cstheme="minorBidi"/>
              </w:rPr>
              <w:t>established</w:t>
            </w:r>
            <w:r w:rsidRPr="1A4E7395" w:rsidR="00B739BB">
              <w:rPr>
                <w:rFonts w:ascii="Calibri" w:hAnsi="Calibri" w:cs="" w:asciiTheme="minorAscii" w:hAnsiTheme="minorAscii" w:cstheme="minorBidi"/>
              </w:rPr>
              <w:t xml:space="preserve"> in the year 2000. Study days are currently held within Addenbrookes Hospital</w:t>
            </w:r>
            <w:r w:rsidRPr="1A4E7395" w:rsidR="0EA91642">
              <w:rPr>
                <w:rFonts w:ascii="Calibri" w:hAnsi="Calibri" w:cs="" w:asciiTheme="minorAscii" w:hAnsiTheme="minorAscii" w:cstheme="minorBidi"/>
              </w:rPr>
              <w:t>, most often on Tuesdays</w:t>
            </w:r>
            <w:r w:rsidRPr="1A4E7395" w:rsidR="00B739BB">
              <w:rPr>
                <w:rFonts w:ascii="Calibri" w:hAnsi="Calibri" w:cs="" w:asciiTheme="minorAscii" w:hAnsiTheme="minorAscii" w:cstheme="minorBidi"/>
              </w:rPr>
              <w:t xml:space="preserve">.  Hands-on skills session may be delivered from </w:t>
            </w:r>
            <w:r w:rsidRPr="1A4E7395" w:rsidR="24519AF8">
              <w:rPr>
                <w:rFonts w:ascii="Calibri" w:hAnsi="Calibri" w:cs="" w:asciiTheme="minorAscii" w:hAnsiTheme="minorAscii" w:cstheme="minorBidi"/>
              </w:rPr>
              <w:t>other sites (e.g. Dental Care Centre, Bedford)</w:t>
            </w:r>
            <w:r w:rsidRPr="1A4E7395" w:rsidR="00B739BB">
              <w:rPr>
                <w:rFonts w:ascii="Calibri" w:hAnsi="Calibri" w:cs="" w:asciiTheme="minorAscii" w:hAnsiTheme="minorAscii" w:cstheme="minorBidi"/>
              </w:rPr>
              <w:t>. There are a small number of courses delivered virtually.</w:t>
            </w:r>
          </w:p>
          <w:p w:rsidRPr="00890778" w:rsidR="00B739BB" w:rsidP="00B739BB" w:rsidRDefault="00B739BB" w14:paraId="77DB0E42" w14:textId="77777777">
            <w:pPr>
              <w:rPr>
                <w:rFonts w:asciiTheme="minorHAnsi" w:hAnsiTheme="minorHAnsi" w:cstheme="minorBidi"/>
              </w:rPr>
            </w:pPr>
          </w:p>
          <w:p w:rsidRPr="00890778" w:rsidR="00B739BB" w:rsidP="00B739BB" w:rsidRDefault="00B739BB" w14:paraId="29BEEE1E" w14:textId="77777777">
            <w:pPr>
              <w:rPr>
                <w:rFonts w:asciiTheme="minorHAnsi" w:hAnsiTheme="minorHAnsi" w:cstheme="minorBidi"/>
              </w:rPr>
            </w:pPr>
            <w:r w:rsidRPr="00890778">
              <w:rPr>
                <w:rFonts w:asciiTheme="minorHAnsi" w:hAnsiTheme="minorHAnsi" w:cstheme="minorBidi"/>
              </w:rPr>
              <w:t>Our training practices are widespread, located primarily in Cambridgeshire, though you should note that there will be a few practices further afield in Bedfordshire, Hertfordshire, or Essex. Many of the scheme Educational Supervisors have a teaching qualification. You will find our Education Supervisors to be passionate about Foundation Training, so they devote a great deal of their time to teaching their new colleague. Their practices provide for rich learning opportunities to help build much needed clinical experience in all the core disciplines.</w:t>
            </w:r>
          </w:p>
          <w:p w:rsidRPr="00890778" w:rsidR="00B739BB" w:rsidP="00B739BB" w:rsidRDefault="00B739BB" w14:paraId="1CC1BD5B" w14:textId="77777777">
            <w:pPr>
              <w:rPr>
                <w:rFonts w:asciiTheme="minorHAnsi" w:hAnsiTheme="minorHAnsi" w:cstheme="minorBidi"/>
              </w:rPr>
            </w:pPr>
          </w:p>
          <w:p w:rsidRPr="00890778" w:rsidR="00B739BB" w:rsidP="00B739BB" w:rsidRDefault="00B739BB" w14:paraId="4F8A1856" w14:textId="77777777">
            <w:pPr>
              <w:rPr>
                <w:rFonts w:asciiTheme="minorHAnsi" w:hAnsiTheme="minorHAnsi" w:cstheme="minorBidi"/>
              </w:rPr>
            </w:pPr>
            <w:r w:rsidRPr="00890778">
              <w:rPr>
                <w:rFonts w:asciiTheme="minorHAnsi" w:hAnsiTheme="minorHAnsi" w:cstheme="minorBidi"/>
              </w:rPr>
              <w:t>It is encouraged that FDs not only learn from treating patients, but also learn from the wider team, their peers, colleagues, and study day speakers.</w:t>
            </w:r>
          </w:p>
          <w:p w:rsidRPr="00890778" w:rsidR="00B739BB" w:rsidP="00B739BB" w:rsidRDefault="00B739BB" w14:paraId="7FD471A2" w14:textId="77777777">
            <w:pPr>
              <w:rPr>
                <w:rFonts w:asciiTheme="minorHAnsi" w:hAnsiTheme="minorHAnsi" w:cstheme="minorBidi"/>
              </w:rPr>
            </w:pPr>
          </w:p>
          <w:p w:rsidRPr="00890778" w:rsidR="00B739BB" w:rsidP="00B739BB" w:rsidRDefault="00B739BB" w14:paraId="14183E41" w14:textId="77777777">
            <w:pPr>
              <w:rPr>
                <w:rFonts w:asciiTheme="minorHAnsi" w:hAnsiTheme="minorHAnsi" w:cstheme="minorBidi"/>
              </w:rPr>
            </w:pPr>
            <w:r w:rsidRPr="00890778">
              <w:rPr>
                <w:rFonts w:asciiTheme="minorHAnsi" w:hAnsiTheme="minorHAnsi" w:cstheme="minorBidi"/>
              </w:rPr>
              <w:t xml:space="preserve">The Scheme's strength is the network of people involved; locally it's our Educational Supervisors, the TPD and Administrators. Together we are there to guide you, support you and be a source of your professional wisdom. </w:t>
            </w:r>
          </w:p>
          <w:p w:rsidRPr="00890778" w:rsidR="00B739BB" w:rsidP="00B739BB" w:rsidRDefault="00B739BB" w14:paraId="0118F465" w14:textId="77777777">
            <w:pPr>
              <w:rPr>
                <w:rFonts w:asciiTheme="minorHAnsi" w:hAnsiTheme="minorHAnsi" w:cstheme="minorBidi"/>
              </w:rPr>
            </w:pPr>
          </w:p>
          <w:p w:rsidRPr="00890778" w:rsidR="00B739BB" w:rsidP="772353B1" w:rsidRDefault="00B739BB" w14:paraId="356483AF" w14:textId="44078B80">
            <w:pPr>
              <w:rPr>
                <w:rFonts w:ascii="Calibri" w:hAnsi="Calibri" w:cs="" w:asciiTheme="minorAscii" w:hAnsiTheme="minorAscii" w:cstheme="minorBidi"/>
              </w:rPr>
            </w:pPr>
            <w:r w:rsidRPr="772353B1" w:rsidR="00B739BB">
              <w:rPr>
                <w:rFonts w:ascii="Calibri" w:hAnsi="Calibri" w:cs="" w:asciiTheme="minorAscii" w:hAnsiTheme="minorAscii" w:cstheme="minorBidi"/>
              </w:rPr>
              <w:t xml:space="preserve">This area has a rich heritage, beautiful </w:t>
            </w:r>
            <w:r w:rsidRPr="772353B1" w:rsidR="00B739BB">
              <w:rPr>
                <w:rFonts w:ascii="Calibri" w:hAnsi="Calibri" w:cs="" w:asciiTheme="minorAscii" w:hAnsiTheme="minorAscii" w:cstheme="minorBidi"/>
              </w:rPr>
              <w:t>countryside</w:t>
            </w:r>
            <w:r w:rsidRPr="772353B1" w:rsidR="00B739BB">
              <w:rPr>
                <w:rFonts w:ascii="Calibri" w:hAnsi="Calibri" w:cs="" w:asciiTheme="minorAscii" w:hAnsiTheme="minorAscii" w:cstheme="minorBidi"/>
              </w:rPr>
              <w:t xml:space="preserve"> and charming culture</w:t>
            </w:r>
            <w:r w:rsidRPr="772353B1" w:rsidR="00B739BB">
              <w:rPr>
                <w:rFonts w:ascii="Calibri" w:hAnsi="Calibri" w:cs="" w:asciiTheme="minorAscii" w:hAnsiTheme="minorAscii" w:cstheme="minorBidi"/>
              </w:rPr>
              <w:t xml:space="preserve">.  </w:t>
            </w:r>
            <w:r w:rsidRPr="772353B1" w:rsidR="00B739BB">
              <w:rPr>
                <w:rFonts w:ascii="Calibri" w:hAnsi="Calibri" w:cs="" w:asciiTheme="minorAscii" w:hAnsiTheme="minorAscii" w:cstheme="minorBidi"/>
              </w:rPr>
              <w:t xml:space="preserve"> This makes Cambridgeshire one of the most desirable places to live and work in the country. </w:t>
            </w:r>
          </w:p>
          <w:p w:rsidRPr="00890778" w:rsidR="00B739BB" w:rsidP="00B739BB" w:rsidRDefault="00B739BB" w14:paraId="6C1CA4DE" w14:textId="77777777">
            <w:pPr>
              <w:rPr>
                <w:rFonts w:asciiTheme="minorHAnsi" w:hAnsiTheme="minorHAnsi" w:cstheme="minorBidi"/>
              </w:rPr>
            </w:pPr>
          </w:p>
          <w:p w:rsidRPr="00890778" w:rsidR="00B739BB" w:rsidP="00B739BB" w:rsidRDefault="00B739BB" w14:paraId="21EDCB37" w14:textId="77777777">
            <w:pPr>
              <w:rPr>
                <w:rFonts w:asciiTheme="minorHAnsi" w:hAnsiTheme="minorHAnsi" w:cstheme="minorBidi"/>
              </w:rPr>
            </w:pPr>
            <w:r w:rsidRPr="00890778">
              <w:rPr>
                <w:rFonts w:asciiTheme="minorHAnsi" w:hAnsiTheme="minorHAnsi" w:cstheme="minorBidi"/>
              </w:rPr>
              <w:t xml:space="preserve">The region has long-term plans to build carbon neutral, sustainable housing. Most notably in the surrounding Greater Cambridge area where there are plans to build 3,900 new homes at Northeast Cambridge, 2,950 at the Cambridge airport site, 1,950 homes at Cambourne and 1,000 at Eddington. </w:t>
            </w:r>
          </w:p>
          <w:p w:rsidRPr="00890778" w:rsidR="00B739BB" w:rsidP="00B739BB" w:rsidRDefault="00B739BB" w14:paraId="3A99CC7B" w14:textId="77777777">
            <w:pPr>
              <w:rPr>
                <w:rFonts w:asciiTheme="minorHAnsi" w:hAnsiTheme="minorHAnsi" w:cstheme="minorBidi"/>
              </w:rPr>
            </w:pPr>
          </w:p>
          <w:p w:rsidRPr="0019654D" w:rsidR="0019654D" w:rsidP="66BD676A" w:rsidRDefault="00B739BB" w14:paraId="3FE9F23F" w14:textId="28C2CC8E">
            <w:pPr>
              <w:rPr>
                <w:rFonts w:asciiTheme="minorHAnsi" w:hAnsiTheme="minorHAnsi" w:cstheme="minorBidi"/>
              </w:rPr>
            </w:pPr>
            <w:r w:rsidRPr="00890778">
              <w:rPr>
                <w:rFonts w:asciiTheme="minorHAnsi" w:hAnsiTheme="minorHAnsi" w:cstheme="minorBidi"/>
              </w:rPr>
              <w:t>Peterborough, Fenland, and surrounding areas have recently been awarded significant Government funding to develop communities, with investments in skills, business and employment.</w:t>
            </w:r>
          </w:p>
        </w:tc>
      </w:tr>
    </w:tbl>
    <w:p w:rsidRPr="00556383" w:rsidR="001E42C6" w:rsidP="1B1F3A12" w:rsidRDefault="001E42C6" w14:paraId="1F72F646" w14:textId="77777777">
      <w:pPr>
        <w:rPr>
          <w:rFonts w:asciiTheme="minorHAnsi" w:hAnsiTheme="minorHAnsi" w:cstheme="minorBidi"/>
        </w:rPr>
      </w:pPr>
    </w:p>
    <w:p w:rsidRPr="00556383" w:rsidR="00CE340E" w:rsidP="1B1F3A12" w:rsidRDefault="00CE340E" w14:paraId="4E51638C" w14:textId="77777777">
      <w:pPr>
        <w:tabs>
          <w:tab w:val="left" w:pos="720"/>
          <w:tab w:val="left" w:pos="1440"/>
          <w:tab w:val="left" w:pos="1935"/>
        </w:tabs>
        <w:jc w:val="both"/>
        <w:rPr>
          <w:rFonts w:asciiTheme="minorHAnsi" w:hAnsiTheme="minorHAnsi" w:cstheme="minorBidi"/>
        </w:rPr>
      </w:pPr>
      <w:r w:rsidRPr="1B1F3A12">
        <w:rPr>
          <w:rFonts w:asciiTheme="minorHAnsi" w:hAnsiTheme="minorHAnsi" w:cstheme="minorBidi"/>
        </w:rPr>
        <w:t>Foundation dentists are paid according to the nationally agreed salary in each of the three UK countries involved in this nationally coordinated recruitment process:</w:t>
      </w:r>
    </w:p>
    <w:p w:rsidRPr="00B55C2E" w:rsidR="00CE340E" w:rsidP="1B1F3A12" w:rsidRDefault="00CE340E" w14:paraId="08CE6F91" w14:textId="77777777">
      <w:pPr>
        <w:tabs>
          <w:tab w:val="left" w:pos="720"/>
          <w:tab w:val="left" w:pos="1440"/>
          <w:tab w:val="left" w:pos="1935"/>
        </w:tabs>
        <w:jc w:val="both"/>
        <w:rPr>
          <w:rFonts w:asciiTheme="minorHAnsi" w:hAnsiTheme="minorHAnsi" w:cstheme="minorBidi"/>
          <w:sz w:val="22"/>
          <w:szCs w:val="22"/>
        </w:rPr>
      </w:pPr>
    </w:p>
    <w:p w:rsidR="00CE340E" w:rsidP="22C45C48" w:rsidRDefault="00CE340E" w14:paraId="66BA6AFE" w14:textId="4E0E2985">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lastRenderedPageBreak/>
        <w:t>For England and Wales</w:t>
      </w:r>
      <w:r w:rsidRPr="1B1F3A12" w:rsidR="20D8173C">
        <w:rPr>
          <w:rFonts w:asciiTheme="minorHAnsi" w:hAnsiTheme="minorHAnsi" w:cstheme="minorBidi"/>
        </w:rPr>
        <w:t>,</w:t>
      </w:r>
      <w:r w:rsidRPr="1B1F3A12">
        <w:rPr>
          <w:rFonts w:asciiTheme="minorHAnsi" w:hAnsiTheme="minorHAnsi" w:cstheme="minorBidi"/>
        </w:rPr>
        <w:t xml:space="preserve"> the exact figure appears in the Statements of Financial Entitlement published periodically by the Departments of Health for England and Wales. For Northern Ireland this is published in the Statement of Dental Remuneration (SDR).</w:t>
      </w:r>
    </w:p>
    <w:p w:rsidR="001F4219" w:rsidP="653DE2E4" w:rsidRDefault="00CE340E" w14:paraId="6BB9E253" w14:textId="7578AAA7">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 xml:space="preserve">Please note that the figure published and applicable at the date of application may not be the same as that in force at the time of starting in post. </w:t>
      </w:r>
    </w:p>
    <w:p w:rsidR="001F4219" w:rsidP="00E84DB5" w:rsidRDefault="001F4219" w14:paraId="23DE523C" w14:textId="77777777"/>
    <w:sectPr w:rsidR="001F4219" w:rsidSect="00D8241D">
      <w:pgSz w:w="16838" w:h="11906" w:orient="landscape"/>
      <w:pgMar w:top="1440" w:right="1440" w:bottom="1440" w:left="1440"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337393684">
    <w:abstractNumId w:val="1"/>
  </w:num>
  <w:num w:numId="2" w16cid:durableId="1426615174">
    <w:abstractNumId w:val="0"/>
  </w:num>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117444"/>
    <w:rsid w:val="001903FB"/>
    <w:rsid w:val="0019654D"/>
    <w:rsid w:val="001E42C6"/>
    <w:rsid w:val="001F4219"/>
    <w:rsid w:val="00250977"/>
    <w:rsid w:val="003006F1"/>
    <w:rsid w:val="003345FB"/>
    <w:rsid w:val="003F2834"/>
    <w:rsid w:val="00410CBB"/>
    <w:rsid w:val="004A01A5"/>
    <w:rsid w:val="004A0806"/>
    <w:rsid w:val="004A6A9D"/>
    <w:rsid w:val="004F4B7B"/>
    <w:rsid w:val="00556383"/>
    <w:rsid w:val="00593C68"/>
    <w:rsid w:val="00632739"/>
    <w:rsid w:val="00643311"/>
    <w:rsid w:val="00706608"/>
    <w:rsid w:val="007567EE"/>
    <w:rsid w:val="00783EAD"/>
    <w:rsid w:val="007D3B80"/>
    <w:rsid w:val="007F6E93"/>
    <w:rsid w:val="00876355"/>
    <w:rsid w:val="008D21B4"/>
    <w:rsid w:val="00925747"/>
    <w:rsid w:val="009C100C"/>
    <w:rsid w:val="00A03B9A"/>
    <w:rsid w:val="00A3277B"/>
    <w:rsid w:val="00A5634B"/>
    <w:rsid w:val="00AD2808"/>
    <w:rsid w:val="00B16CEF"/>
    <w:rsid w:val="00B739BB"/>
    <w:rsid w:val="00BC7259"/>
    <w:rsid w:val="00C75EA1"/>
    <w:rsid w:val="00CE249D"/>
    <w:rsid w:val="00CE340E"/>
    <w:rsid w:val="00D81684"/>
    <w:rsid w:val="00D8241D"/>
    <w:rsid w:val="00DD2B9A"/>
    <w:rsid w:val="00E84DB5"/>
    <w:rsid w:val="00F059F0"/>
    <w:rsid w:val="00F33948"/>
    <w:rsid w:val="00FD6A3D"/>
    <w:rsid w:val="00FF6D2D"/>
    <w:rsid w:val="065F0A2A"/>
    <w:rsid w:val="08FAA9D3"/>
    <w:rsid w:val="0C370974"/>
    <w:rsid w:val="0D22BF1A"/>
    <w:rsid w:val="0EA91642"/>
    <w:rsid w:val="0EFCB4D7"/>
    <w:rsid w:val="1A4E7395"/>
    <w:rsid w:val="1A7AE31D"/>
    <w:rsid w:val="1B1F3A12"/>
    <w:rsid w:val="1B3F6C41"/>
    <w:rsid w:val="1CE77EE3"/>
    <w:rsid w:val="1D721106"/>
    <w:rsid w:val="20D8173C"/>
    <w:rsid w:val="22C45C48"/>
    <w:rsid w:val="230FCDF2"/>
    <w:rsid w:val="24477014"/>
    <w:rsid w:val="24519AF8"/>
    <w:rsid w:val="2B324449"/>
    <w:rsid w:val="2F5E185C"/>
    <w:rsid w:val="331DA9B0"/>
    <w:rsid w:val="3604A6E5"/>
    <w:rsid w:val="3907B489"/>
    <w:rsid w:val="3A75F84A"/>
    <w:rsid w:val="3AA47DF4"/>
    <w:rsid w:val="3AE536AE"/>
    <w:rsid w:val="3B220B11"/>
    <w:rsid w:val="3DE83154"/>
    <w:rsid w:val="3E4B3CE4"/>
    <w:rsid w:val="44C55916"/>
    <w:rsid w:val="465AD1C6"/>
    <w:rsid w:val="4A7B113F"/>
    <w:rsid w:val="52851065"/>
    <w:rsid w:val="5DD739CA"/>
    <w:rsid w:val="5E9C7109"/>
    <w:rsid w:val="6469B57D"/>
    <w:rsid w:val="650403AF"/>
    <w:rsid w:val="653DE2E4"/>
    <w:rsid w:val="66BD676A"/>
    <w:rsid w:val="6A74A5F0"/>
    <w:rsid w:val="6AC84E5D"/>
    <w:rsid w:val="70B53858"/>
    <w:rsid w:val="74025FD9"/>
    <w:rsid w:val="74FED107"/>
    <w:rsid w:val="76C79CD7"/>
    <w:rsid w:val="772353B1"/>
    <w:rsid w:val="78D97B04"/>
    <w:rsid w:val="7A78A5E1"/>
    <w:rsid w:val="7D191623"/>
    <w:rsid w:val="7DED0A1E"/>
    <w:rsid w:val="7E23302F"/>
    <w:rsid w:val="7E899A43"/>
    <w:rsid w:val="7E8C8A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69A7FE95-3F04-48AC-9412-A7A5B47723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8241D"/>
    <w:pPr>
      <w:spacing w:after="0" w:line="240" w:lineRule="auto"/>
    </w:pPr>
    <w:rPr>
      <w:rFonts w:ascii="Times New Roman" w:hAnsi="Times New Roman" w:eastAsia="Times New Roman" w:cs="Times New Roman"/>
      <w:sz w:val="24"/>
      <w:szCs w:val="24"/>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D8241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semiHidden/>
    <w:unhideWhenUsed/>
    <w:rsid w:val="007567EE"/>
    <w:rPr>
      <w:color w:val="0000FF"/>
      <w:u w:val="single"/>
    </w:rPr>
  </w:style>
  <w:style w:type="paragraph" w:styleId="BodyA" w:customStyle="1">
    <w:name w:val="Body A"/>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paragraph" w:styleId="Default" w:customStyle="1">
    <w:name w:val="Default"/>
    <w:rsid w:val="0019654D"/>
    <w:pPr>
      <w:pBdr>
        <w:top w:val="nil"/>
        <w:left w:val="nil"/>
        <w:bottom w:val="nil"/>
        <w:right w:val="nil"/>
        <w:between w:val="nil"/>
        <w:bar w:val="nil"/>
      </w:pBdr>
      <w:spacing w:after="0" w:line="240" w:lineRule="auto"/>
    </w:pPr>
    <w:rPr>
      <w:rFonts w:ascii="Helvetica" w:hAnsi="Helvetica" w:eastAsia="Arial Unicode MS" w:cs="Arial Unicode MS"/>
      <w:color w:val="000000"/>
      <w:u w:color="000000"/>
      <w:bdr w:val="nil"/>
      <w:lang w:val="en-US" w:eastAsia="en-GB"/>
    </w:rPr>
  </w:style>
  <w:style w:type="character" w:styleId="Hyperlink0" w:customStyle="1">
    <w:name w:val="Hyperlink.0"/>
    <w:basedOn w:val="DefaultParagraphFont"/>
    <w:rsid w:val="0019654D"/>
    <w:rPr>
      <w:u w:val="single"/>
      <w:lang w:val="en-US"/>
    </w:rPr>
  </w:style>
  <w:style w:type="paragraph" w:styleId="Body" w:customStyle="1">
    <w:name w:val="Body"/>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character" w:styleId="None" w:customStyle="1">
    <w:name w:val="None"/>
    <w:rsid w:val="0019654D"/>
  </w:style>
  <w:style w:type="character" w:styleId="Hyperlink1" w:customStyle="1">
    <w:name w:val="Hyperlink.1"/>
    <w:basedOn w:val="None"/>
    <w:rsid w:val="0019654D"/>
    <w:rPr>
      <w:color w:val="0000FF"/>
      <w:u w:val="single" w:color="0000FF"/>
      <w:lang w:val="en-US"/>
    </w:rPr>
  </w:style>
  <w:style w:type="paragraph" w:styleId="CommentText">
    <w:name w:val="annotation text"/>
    <w:basedOn w:val="Normal"/>
    <w:link w:val="CommentTextChar"/>
    <w:uiPriority w:val="99"/>
    <w:semiHidden/>
    <w:unhideWhenUsed/>
    <w:rPr>
      <w:sz w:val="20"/>
      <w:szCs w:val="20"/>
    </w:rPr>
  </w:style>
  <w:style w:type="character" w:styleId="CommentTextChar" w:customStyle="1">
    <w:name w:val="Comment Text Char"/>
    <w:basedOn w:val="DefaultParagraphFont"/>
    <w:link w:val="CommentText"/>
    <w:uiPriority w:val="99"/>
    <w:semiHidden/>
    <w:rPr>
      <w:rFonts w:ascii="Times New Roman" w:hAnsi="Times New Roman" w:eastAsia="Times New Roman" w:cs="Times New Roman"/>
      <w:sz w:val="20"/>
      <w:szCs w:val="20"/>
      <w:lang w:eastAsia="en-GB"/>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theme" Target="theme/theme1.xml" Id="rId17" /><Relationship Type="http://schemas.openxmlformats.org/officeDocument/2006/relationships/customXml" Target="../customXml/item2.xml" Id="rId2" /><Relationship Type="http://schemas.microsoft.com/office/2011/relationships/people" Target="people.xml" Id="rId16" /><Relationship Type="http://schemas.openxmlformats.org/officeDocument/2006/relationships/customXml" Target="../customXml/item1.xml" Id="rId1" /><Relationship Type="http://schemas.openxmlformats.org/officeDocument/2006/relationships/styles" Target="styles.xml" Id="rId6" /><Relationship Type="http://schemas.microsoft.com/office/2016/09/relationships/commentsIds" Target="commentsIds.xml" Id="rId11" /><Relationship Type="http://schemas.openxmlformats.org/officeDocument/2006/relationships/numbering" Target="numbering.xml" Id="rId5" /><Relationship Type="http://schemas.openxmlformats.org/officeDocument/2006/relationships/fontTable" Target="fontTable.xml" Id="rId15" /><Relationship Type="http://schemas.microsoft.com/office/2011/relationships/commentsExtended" Target="commentsExtended.xml" Id="rId10" /><Relationship Type="http://schemas.openxmlformats.org/officeDocument/2006/relationships/customXml" Target="../customXml/item4.xml" Id="rId4" /><Relationship Type="http://schemas.openxmlformats.org/officeDocument/2006/relationships/hyperlink" Target="https://heeoe.hee.nhs.uk/node/138#CP" TargetMode="External" Id="Rf0733f9148ee42cf" /><Relationship Type="http://schemas.openxmlformats.org/officeDocument/2006/relationships/hyperlink" Target="https://heeoe.hee.nhs.uk/dental/eoe-dental/dental-foundation-training" TargetMode="External" Id="R46d994a44ce84793"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4e8ed25f-e524-462f-a0f4-a9a24ef012cf" xsi:nil="true"/>
    <_ip_UnifiedCompliancePolicyProperties xmlns="4e8ed25f-e524-462f-a0f4-a9a24ef012cf" xsi:nil="true"/>
    <lcf76f155ced4ddcb4097134ff3c332f xmlns="5c8f2f90-d297-4df1-872b-63cddd886b88">
      <Terms xmlns="http://schemas.microsoft.com/office/infopath/2007/PartnerControls"/>
    </lcf76f155ced4ddcb4097134ff3c332f>
    <TaxCatchAll xmlns="4e8ed25f-e524-462f-a0f4-a9a24ef012cf" xsi:nil="true"/>
    <Date xmlns="5c8f2f90-d297-4df1-872b-63cddd886b88" xsi:nil="true"/>
    <UKFPO xmlns="5c8f2f90-d297-4df1-872b-63cddd886b88"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6F38C7-A997-4EE1-9C49-6030050EB0B0}"/>
</file>

<file path=customXml/itemProps2.xml><?xml version="1.0" encoding="utf-8"?>
<ds:datastoreItem xmlns:ds="http://schemas.openxmlformats.org/officeDocument/2006/customXml" ds:itemID="{1F060118-F240-4E88-ABF9-DBD3578E9F83}">
  <ds:schemaRefs>
    <ds:schemaRef ds:uri="http://schemas.microsoft.com/sharepoint/v3/contenttype/forms"/>
  </ds:schemaRefs>
</ds:datastoreItem>
</file>

<file path=customXml/itemProps3.xml><?xml version="1.0" encoding="utf-8"?>
<ds:datastoreItem xmlns:ds="http://schemas.openxmlformats.org/officeDocument/2006/customXml" ds:itemID="{9BCC3CC2-6947-4E6C-BB04-8978A924A78A}">
  <ds:schemaRefs>
    <ds:schemaRef ds:uri="http://purl.org/dc/elements/1.1/"/>
    <ds:schemaRef ds:uri="http://schemas.microsoft.com/office/2006/metadata/properties"/>
    <ds:schemaRef ds:uri="http://purl.org/dc/terms/"/>
    <ds:schemaRef ds:uri="http://schemas.microsoft.com/office/infopath/2007/PartnerControls"/>
    <ds:schemaRef ds:uri="http://schemas.microsoft.com/office/2006/documentManagement/types"/>
    <ds:schemaRef ds:uri="http://www.w3.org/XML/1998/namespace"/>
    <ds:schemaRef ds:uri="5c8f2f90-d297-4df1-872b-63cddd886b88"/>
    <ds:schemaRef ds:uri="http://schemas.openxmlformats.org/package/2006/metadata/core-properties"/>
    <ds:schemaRef ds:uri="4e8ed25f-e524-462f-a0f4-a9a24ef012cf"/>
    <ds:schemaRef ds:uri="http://purl.org/dc/dcmitype/"/>
  </ds:schemaRefs>
</ds:datastoreItem>
</file>

<file path=customXml/itemProps4.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London deanery</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MARQUES, Melissa</dc:creator>
  <keywords/>
  <lastModifiedBy>KARIM, Shamsul (NHS ENGLAND)</lastModifiedBy>
  <revision>6</revision>
  <dcterms:created xsi:type="dcterms:W3CDTF">2026-01-12T13:41:00.0000000Z</dcterms:created>
  <dcterms:modified xsi:type="dcterms:W3CDTF">2026-04-01T13:48:37.3775590Z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ies>
</file>